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5514B" w14:textId="04572F38" w:rsidR="00036E11" w:rsidRDefault="00067466" w:rsidP="00067466">
      <w:pPr>
        <w:jc w:val="center"/>
        <w:rPr>
          <w:sz w:val="28"/>
          <w:szCs w:val="28"/>
        </w:rPr>
      </w:pPr>
      <w:r>
        <w:rPr>
          <w:sz w:val="28"/>
          <w:szCs w:val="28"/>
        </w:rPr>
        <w:t xml:space="preserve">Congham Annual Parish Council Meeting </w:t>
      </w:r>
      <w:r>
        <w:rPr>
          <w:sz w:val="28"/>
          <w:szCs w:val="28"/>
        </w:rPr>
        <w:t>28</w:t>
      </w:r>
      <w:r w:rsidRPr="00067466">
        <w:rPr>
          <w:sz w:val="28"/>
          <w:szCs w:val="28"/>
          <w:vertAlign w:val="superscript"/>
        </w:rPr>
        <w:t>th</w:t>
      </w:r>
      <w:r>
        <w:rPr>
          <w:sz w:val="28"/>
          <w:szCs w:val="28"/>
        </w:rPr>
        <w:t xml:space="preserve"> May 2025</w:t>
      </w:r>
    </w:p>
    <w:p w14:paraId="10D2581C" w14:textId="708AD388" w:rsidR="00067466" w:rsidRPr="00067466" w:rsidRDefault="00067466" w:rsidP="00067466">
      <w:pPr>
        <w:jc w:val="center"/>
        <w:rPr>
          <w:sz w:val="24"/>
          <w:szCs w:val="24"/>
        </w:rPr>
      </w:pPr>
      <w:r>
        <w:rPr>
          <w:sz w:val="28"/>
          <w:szCs w:val="28"/>
        </w:rPr>
        <w:t>held at St Andrew’s Church, Congham 07.30pm</w:t>
      </w:r>
    </w:p>
    <w:p w14:paraId="66F2A9C9" w14:textId="237EC652" w:rsidR="00067466" w:rsidRDefault="00067466" w:rsidP="00067466">
      <w:pPr>
        <w:rPr>
          <w:sz w:val="24"/>
          <w:szCs w:val="24"/>
        </w:rPr>
      </w:pPr>
      <w:r w:rsidRPr="00067466">
        <w:rPr>
          <w:sz w:val="24"/>
          <w:szCs w:val="24"/>
        </w:rPr>
        <w:t xml:space="preserve"> </w:t>
      </w:r>
      <w:r>
        <w:rPr>
          <w:b/>
          <w:bCs/>
          <w:sz w:val="24"/>
          <w:szCs w:val="24"/>
        </w:rPr>
        <w:t xml:space="preserve">Present: </w:t>
      </w:r>
      <w:r>
        <w:rPr>
          <w:sz w:val="24"/>
          <w:szCs w:val="24"/>
        </w:rPr>
        <w:t>Cllr’s De Whalley [Chairman] Rust, and Grange</w:t>
      </w:r>
    </w:p>
    <w:p w14:paraId="66D363E6" w14:textId="779642FA" w:rsidR="00AB0D5C" w:rsidRDefault="00AB0D5C" w:rsidP="00067466">
      <w:pPr>
        <w:rPr>
          <w:sz w:val="24"/>
          <w:szCs w:val="24"/>
        </w:rPr>
      </w:pPr>
      <w:r w:rsidRPr="00AB0D5C">
        <w:rPr>
          <w:b/>
          <w:bCs/>
          <w:sz w:val="24"/>
          <w:szCs w:val="24"/>
        </w:rPr>
        <w:t>In Attendance:</w:t>
      </w:r>
      <w:r>
        <w:rPr>
          <w:sz w:val="24"/>
          <w:szCs w:val="24"/>
        </w:rPr>
        <w:t xml:space="preserve"> Mr </w:t>
      </w:r>
      <w:proofErr w:type="spellStart"/>
      <w:r>
        <w:rPr>
          <w:sz w:val="24"/>
          <w:szCs w:val="24"/>
        </w:rPr>
        <w:t>A.</w:t>
      </w:r>
      <w:proofErr w:type="gramStart"/>
      <w:r>
        <w:rPr>
          <w:sz w:val="24"/>
          <w:szCs w:val="24"/>
        </w:rPr>
        <w:t>L.Loy</w:t>
      </w:r>
      <w:proofErr w:type="spellEnd"/>
      <w:proofErr w:type="gramEnd"/>
      <w:r>
        <w:rPr>
          <w:sz w:val="24"/>
          <w:szCs w:val="24"/>
        </w:rPr>
        <w:t xml:space="preserve"> [Clerk] and 7 members of the public</w:t>
      </w:r>
    </w:p>
    <w:p w14:paraId="7CA881C5" w14:textId="53468F64" w:rsidR="00067466" w:rsidRDefault="00067466" w:rsidP="00067466">
      <w:pPr>
        <w:rPr>
          <w:b/>
          <w:bCs/>
          <w:sz w:val="24"/>
          <w:szCs w:val="24"/>
        </w:rPr>
      </w:pPr>
      <w:r>
        <w:rPr>
          <w:b/>
          <w:bCs/>
          <w:sz w:val="24"/>
          <w:szCs w:val="24"/>
        </w:rPr>
        <w:t>25.12.</w:t>
      </w:r>
      <w:r>
        <w:rPr>
          <w:b/>
          <w:bCs/>
          <w:sz w:val="24"/>
          <w:szCs w:val="24"/>
        </w:rPr>
        <w:tab/>
        <w:t>To Elect the Chairman and receive the Declaration of Acceptance of Office.</w:t>
      </w:r>
    </w:p>
    <w:p w14:paraId="2ADDF938" w14:textId="3EFA98A5" w:rsidR="00FD3315" w:rsidRDefault="00067466" w:rsidP="00FD3315">
      <w:pPr>
        <w:rPr>
          <w:sz w:val="24"/>
          <w:szCs w:val="24"/>
        </w:rPr>
      </w:pPr>
      <w:r>
        <w:rPr>
          <w:sz w:val="24"/>
          <w:szCs w:val="24"/>
        </w:rPr>
        <w:t xml:space="preserve">The Clerk confirmed the meeting was quorate </w:t>
      </w:r>
      <w:r w:rsidR="00FD3315">
        <w:rPr>
          <w:sz w:val="24"/>
          <w:szCs w:val="24"/>
        </w:rPr>
        <w:t xml:space="preserve">[ </w:t>
      </w:r>
      <w:r w:rsidR="00FD3315" w:rsidRPr="00FD3315">
        <w:rPr>
          <w:i/>
          <w:iCs/>
          <w:sz w:val="24"/>
          <w:szCs w:val="24"/>
        </w:rPr>
        <w:t xml:space="preserve">Legal reference: The quorum is three or one third of the total membership of the local council whichever is the greater. The relevant statute is LGA 1972 Sch 12 para 12 </w:t>
      </w:r>
      <w:r w:rsidR="00FD3315">
        <w:rPr>
          <w:i/>
          <w:iCs/>
          <w:sz w:val="24"/>
          <w:szCs w:val="24"/>
        </w:rPr>
        <w:t>[</w:t>
      </w:r>
      <w:r w:rsidR="00FD3315" w:rsidRPr="00FD3315">
        <w:rPr>
          <w:i/>
          <w:iCs/>
          <w:sz w:val="24"/>
          <w:szCs w:val="24"/>
        </w:rPr>
        <w:t>Local Government Act 1972]</w:t>
      </w:r>
      <w:r w:rsidR="00FD3315">
        <w:rPr>
          <w:i/>
          <w:iCs/>
          <w:sz w:val="24"/>
          <w:szCs w:val="24"/>
        </w:rPr>
        <w:t xml:space="preserve"> </w:t>
      </w:r>
    </w:p>
    <w:p w14:paraId="11E1F77A" w14:textId="77777777" w:rsidR="00FD3315" w:rsidRDefault="00FD3315" w:rsidP="00FD3315">
      <w:pPr>
        <w:rPr>
          <w:sz w:val="24"/>
          <w:szCs w:val="24"/>
        </w:rPr>
      </w:pPr>
      <w:r w:rsidRPr="00FD3315">
        <w:rPr>
          <w:sz w:val="24"/>
          <w:szCs w:val="24"/>
        </w:rPr>
        <w:t xml:space="preserve">The Election of a Chairman is by law the first agenda point of the Annual Parish Council Meeting. </w:t>
      </w:r>
      <w:r>
        <w:rPr>
          <w:sz w:val="24"/>
          <w:szCs w:val="24"/>
        </w:rPr>
        <w:t>[</w:t>
      </w:r>
      <w:r w:rsidRPr="00FD3315">
        <w:rPr>
          <w:i/>
          <w:iCs/>
          <w:sz w:val="24"/>
          <w:szCs w:val="24"/>
        </w:rPr>
        <w:t xml:space="preserve">Legal reference: LGA 1972 S15 para 2 states the first order of business must be to elect a </w:t>
      </w:r>
      <w:proofErr w:type="gramStart"/>
      <w:r w:rsidRPr="00FD3315">
        <w:rPr>
          <w:i/>
          <w:iCs/>
          <w:sz w:val="24"/>
          <w:szCs w:val="24"/>
        </w:rPr>
        <w:t>Chairman</w:t>
      </w:r>
      <w:proofErr w:type="gramEnd"/>
      <w:r>
        <w:rPr>
          <w:i/>
          <w:iCs/>
          <w:sz w:val="24"/>
          <w:szCs w:val="24"/>
        </w:rPr>
        <w:t>]</w:t>
      </w:r>
    </w:p>
    <w:p w14:paraId="21C7D6FC" w14:textId="77777777" w:rsidR="00FD3315" w:rsidRDefault="00FD3315" w:rsidP="00FD3315">
      <w:pPr>
        <w:rPr>
          <w:sz w:val="24"/>
          <w:szCs w:val="24"/>
        </w:rPr>
      </w:pPr>
      <w:r w:rsidRPr="00FD3315">
        <w:rPr>
          <w:sz w:val="24"/>
          <w:szCs w:val="24"/>
        </w:rPr>
        <w:t xml:space="preserve">Cllr Grange proposed Cllr de Whalley as Chairman and the proposal failed to be seconded </w:t>
      </w:r>
      <w:r>
        <w:rPr>
          <w:sz w:val="24"/>
          <w:szCs w:val="24"/>
        </w:rPr>
        <w:t xml:space="preserve">therefore </w:t>
      </w:r>
      <w:r w:rsidRPr="00FD3315">
        <w:rPr>
          <w:sz w:val="24"/>
          <w:szCs w:val="24"/>
        </w:rPr>
        <w:t xml:space="preserve">the proposal was deemed to have failed. No other proposal for Chairman being received the lawful business of the Annual Parish Council Meeting could not continue. </w:t>
      </w:r>
    </w:p>
    <w:p w14:paraId="4C28193C" w14:textId="48B5551B" w:rsidR="00FD3315" w:rsidRDefault="00FD3315" w:rsidP="00FD3315">
      <w:pPr>
        <w:rPr>
          <w:sz w:val="24"/>
          <w:szCs w:val="24"/>
        </w:rPr>
      </w:pPr>
      <w:r w:rsidRPr="00FD3315">
        <w:rPr>
          <w:sz w:val="24"/>
          <w:szCs w:val="24"/>
        </w:rPr>
        <w:t>The clerk had no alternative than to declare the APCM was effectively postponed and the current meeting was to be considered an ordinary parish council meeting in order that lawful council business could be continued. The APCM will be rescheduled for the first available date whereby all councillors are able to attend.</w:t>
      </w:r>
      <w:r>
        <w:rPr>
          <w:sz w:val="24"/>
          <w:szCs w:val="24"/>
        </w:rPr>
        <w:t xml:space="preserve"> The council agreed that in the interest of transparency and fairness the meeting was to be considered an ordinary parish council meeting.</w:t>
      </w:r>
    </w:p>
    <w:p w14:paraId="512B99B6" w14:textId="41D008F3" w:rsidR="00FD3315" w:rsidRDefault="00FD3315" w:rsidP="00FD3315">
      <w:pPr>
        <w:rPr>
          <w:b/>
          <w:bCs/>
          <w:sz w:val="24"/>
          <w:szCs w:val="24"/>
        </w:rPr>
      </w:pPr>
      <w:r>
        <w:rPr>
          <w:b/>
          <w:bCs/>
          <w:sz w:val="24"/>
          <w:szCs w:val="24"/>
        </w:rPr>
        <w:t>25.13 To Receive Apologies for Absence.</w:t>
      </w:r>
    </w:p>
    <w:p w14:paraId="06EB6576" w14:textId="07AB4D94" w:rsidR="00FD3315" w:rsidRDefault="00AB0D5C" w:rsidP="00FD3315">
      <w:pPr>
        <w:rPr>
          <w:sz w:val="24"/>
          <w:szCs w:val="24"/>
        </w:rPr>
      </w:pPr>
      <w:r>
        <w:rPr>
          <w:b/>
          <w:bCs/>
          <w:sz w:val="24"/>
          <w:szCs w:val="24"/>
        </w:rPr>
        <w:t>T</w:t>
      </w:r>
      <w:r w:rsidR="00FD3315">
        <w:rPr>
          <w:sz w:val="24"/>
          <w:szCs w:val="24"/>
        </w:rPr>
        <w:t>he Clerk informed the meeting that he had received apologies for absence from Cllr’s Weaver and Tilbrook</w:t>
      </w:r>
      <w:r>
        <w:rPr>
          <w:sz w:val="24"/>
          <w:szCs w:val="24"/>
        </w:rPr>
        <w:t xml:space="preserve">. Cllr Grief was not in attendance and had not notified the Chairman or Clerk of his absence. The Chairman gave Borough Cllr </w:t>
      </w:r>
      <w:proofErr w:type="spellStart"/>
      <w:r>
        <w:rPr>
          <w:sz w:val="24"/>
          <w:szCs w:val="24"/>
        </w:rPr>
        <w:t>Anota’s</w:t>
      </w:r>
      <w:proofErr w:type="spellEnd"/>
      <w:r>
        <w:rPr>
          <w:sz w:val="24"/>
          <w:szCs w:val="24"/>
        </w:rPr>
        <w:t xml:space="preserve"> apologies to the meeting as he was unable to attend.</w:t>
      </w:r>
    </w:p>
    <w:p w14:paraId="121C09BF" w14:textId="18A22E44" w:rsidR="00AB0D5C" w:rsidRDefault="00AB0D5C" w:rsidP="00FD3315">
      <w:pPr>
        <w:rPr>
          <w:b/>
          <w:bCs/>
          <w:sz w:val="24"/>
          <w:szCs w:val="24"/>
        </w:rPr>
      </w:pPr>
      <w:r>
        <w:rPr>
          <w:b/>
          <w:bCs/>
          <w:sz w:val="24"/>
          <w:szCs w:val="24"/>
        </w:rPr>
        <w:t>25.14 Declarations of Interest.</w:t>
      </w:r>
    </w:p>
    <w:p w14:paraId="3E40A01B" w14:textId="592EC202" w:rsidR="00AB0D5C" w:rsidRDefault="00AB0D5C" w:rsidP="00FD3315">
      <w:pPr>
        <w:rPr>
          <w:sz w:val="24"/>
          <w:szCs w:val="24"/>
        </w:rPr>
      </w:pPr>
      <w:r>
        <w:rPr>
          <w:sz w:val="24"/>
          <w:szCs w:val="24"/>
        </w:rPr>
        <w:t>The Chairman declared an interest in the planning applications on the agenda.</w:t>
      </w:r>
    </w:p>
    <w:p w14:paraId="2731DEC9" w14:textId="5E420E4D" w:rsidR="00AB0D5C" w:rsidRPr="00AB0D5C" w:rsidRDefault="00AB0D5C" w:rsidP="00FD3315">
      <w:pPr>
        <w:rPr>
          <w:b/>
          <w:bCs/>
          <w:sz w:val="24"/>
          <w:szCs w:val="24"/>
        </w:rPr>
      </w:pPr>
      <w:r>
        <w:rPr>
          <w:b/>
          <w:bCs/>
          <w:sz w:val="24"/>
          <w:szCs w:val="24"/>
        </w:rPr>
        <w:t>25.15 To Accept the Minutes of the meetings of 28/03/25 &amp; 24/04/25 as a true record.</w:t>
      </w:r>
      <w:r w:rsidR="00F0505C">
        <w:rPr>
          <w:b/>
          <w:bCs/>
          <w:sz w:val="24"/>
          <w:szCs w:val="24"/>
        </w:rPr>
        <w:tab/>
      </w:r>
    </w:p>
    <w:p w14:paraId="38086B5A" w14:textId="41AB419C" w:rsidR="00AB0D5C" w:rsidRDefault="00F0505C" w:rsidP="00FD3315">
      <w:pPr>
        <w:rPr>
          <w:sz w:val="24"/>
          <w:szCs w:val="24"/>
        </w:rPr>
      </w:pPr>
      <w:r>
        <w:rPr>
          <w:sz w:val="24"/>
          <w:szCs w:val="24"/>
        </w:rPr>
        <w:t>Cllr Grange proposed acceptance of the minutes; Cllr Rust seconded the proposal- resolved.</w:t>
      </w:r>
    </w:p>
    <w:p w14:paraId="52A0ED8F" w14:textId="74E4CF6D" w:rsidR="00F0505C" w:rsidRDefault="00F0505C" w:rsidP="00FD3315">
      <w:pPr>
        <w:rPr>
          <w:b/>
          <w:bCs/>
          <w:sz w:val="24"/>
          <w:szCs w:val="24"/>
        </w:rPr>
      </w:pPr>
      <w:r>
        <w:rPr>
          <w:b/>
          <w:bCs/>
          <w:sz w:val="24"/>
          <w:szCs w:val="24"/>
        </w:rPr>
        <w:t>25.16 To Receive Reports from County and Borough Councillors.</w:t>
      </w:r>
    </w:p>
    <w:p w14:paraId="73A06104" w14:textId="4BC1E921" w:rsidR="00F0505C" w:rsidRDefault="00F0505C" w:rsidP="00FD3315">
      <w:pPr>
        <w:rPr>
          <w:sz w:val="24"/>
          <w:szCs w:val="24"/>
        </w:rPr>
      </w:pPr>
      <w:r>
        <w:rPr>
          <w:sz w:val="24"/>
          <w:szCs w:val="24"/>
        </w:rPr>
        <w:t xml:space="preserve">Borough Councillor de Whalley informed the meeting that the Local Plan had been adopted in March and the borough Council has produced an interactive map with layers showing the development areas, flood risk, parish borders etc. B. Cllr de Whalley will forward the link to the clerk for him to distribute to councillors’ and add to the parish website. Three major </w:t>
      </w:r>
      <w:r>
        <w:rPr>
          <w:sz w:val="24"/>
          <w:szCs w:val="24"/>
        </w:rPr>
        <w:lastRenderedPageBreak/>
        <w:t xml:space="preserve">projects were outlined, Guildhall refurbishment, St James swimming pool relocation to </w:t>
      </w:r>
      <w:proofErr w:type="spellStart"/>
      <w:r>
        <w:rPr>
          <w:sz w:val="24"/>
          <w:szCs w:val="24"/>
        </w:rPr>
        <w:t>Lynsport</w:t>
      </w:r>
      <w:proofErr w:type="spellEnd"/>
      <w:r>
        <w:rPr>
          <w:sz w:val="24"/>
          <w:szCs w:val="24"/>
        </w:rPr>
        <w:t xml:space="preserve"> and the refurbishment of the Oasis swimming pool in Hunstanton.</w:t>
      </w:r>
    </w:p>
    <w:p w14:paraId="77BBB134" w14:textId="4742489C" w:rsidR="00C62D93" w:rsidRDefault="00375578" w:rsidP="00FD3315">
      <w:pPr>
        <w:rPr>
          <w:b/>
          <w:bCs/>
          <w:sz w:val="24"/>
          <w:szCs w:val="24"/>
        </w:rPr>
      </w:pPr>
      <w:r>
        <w:rPr>
          <w:b/>
          <w:bCs/>
          <w:sz w:val="24"/>
          <w:szCs w:val="24"/>
        </w:rPr>
        <w:t>25.17 To suspend the meeting for public forum.</w:t>
      </w:r>
    </w:p>
    <w:p w14:paraId="714076F5" w14:textId="01E8EE09" w:rsidR="00375578" w:rsidRDefault="004133F5" w:rsidP="00FD3315">
      <w:pPr>
        <w:rPr>
          <w:sz w:val="24"/>
          <w:szCs w:val="24"/>
        </w:rPr>
      </w:pPr>
      <w:r>
        <w:rPr>
          <w:sz w:val="24"/>
          <w:szCs w:val="24"/>
        </w:rPr>
        <w:t xml:space="preserve">Public questions taken in the </w:t>
      </w:r>
      <w:r w:rsidR="00F3145C">
        <w:rPr>
          <w:sz w:val="24"/>
          <w:szCs w:val="24"/>
        </w:rPr>
        <w:t>annual parish electors meeting earlier in the evening.</w:t>
      </w:r>
    </w:p>
    <w:p w14:paraId="0BCD6BC9" w14:textId="7F8A318F" w:rsidR="00F3145C" w:rsidRDefault="00F3145C" w:rsidP="00FD3315">
      <w:pPr>
        <w:rPr>
          <w:b/>
          <w:bCs/>
          <w:sz w:val="24"/>
          <w:szCs w:val="24"/>
        </w:rPr>
      </w:pPr>
      <w:r>
        <w:rPr>
          <w:b/>
          <w:bCs/>
          <w:sz w:val="24"/>
          <w:szCs w:val="24"/>
        </w:rPr>
        <w:t xml:space="preserve">25.18 </w:t>
      </w:r>
      <w:r w:rsidR="00964B97">
        <w:rPr>
          <w:b/>
          <w:bCs/>
          <w:sz w:val="24"/>
          <w:szCs w:val="24"/>
        </w:rPr>
        <w:t>Correspondence</w:t>
      </w:r>
    </w:p>
    <w:p w14:paraId="4ACCE1F8" w14:textId="6EB35068" w:rsidR="00964B97" w:rsidRDefault="00964B97" w:rsidP="00FD3315">
      <w:pPr>
        <w:rPr>
          <w:sz w:val="24"/>
          <w:szCs w:val="24"/>
        </w:rPr>
      </w:pPr>
      <w:r>
        <w:rPr>
          <w:sz w:val="24"/>
          <w:szCs w:val="24"/>
        </w:rPr>
        <w:t>The clerk outlined one</w:t>
      </w:r>
      <w:r w:rsidR="0029433B">
        <w:rPr>
          <w:sz w:val="24"/>
          <w:szCs w:val="24"/>
        </w:rPr>
        <w:t xml:space="preserve"> </w:t>
      </w:r>
      <w:r>
        <w:rPr>
          <w:sz w:val="24"/>
          <w:szCs w:val="24"/>
        </w:rPr>
        <w:t>matter had been raised by a parishioner</w:t>
      </w:r>
      <w:r w:rsidR="0029433B">
        <w:rPr>
          <w:sz w:val="24"/>
          <w:szCs w:val="24"/>
        </w:rPr>
        <w:t xml:space="preserve">. Access to planning applications </w:t>
      </w:r>
      <w:r w:rsidR="000C36A1">
        <w:rPr>
          <w:sz w:val="24"/>
          <w:szCs w:val="24"/>
        </w:rPr>
        <w:t xml:space="preserve">announced each week by the Borough Council would be helpful for residents to see what planning applications </w:t>
      </w:r>
      <w:r w:rsidR="00517153">
        <w:rPr>
          <w:sz w:val="24"/>
          <w:szCs w:val="24"/>
        </w:rPr>
        <w:t xml:space="preserve">are being considered, hearing of the applications sooner will </w:t>
      </w:r>
      <w:r w:rsidR="006721D1">
        <w:rPr>
          <w:sz w:val="24"/>
          <w:szCs w:val="24"/>
        </w:rPr>
        <w:t xml:space="preserve">give more time for residents to comment. The Chairman stated that </w:t>
      </w:r>
      <w:proofErr w:type="gramStart"/>
      <w:r w:rsidR="006721D1">
        <w:rPr>
          <w:sz w:val="24"/>
          <w:szCs w:val="24"/>
        </w:rPr>
        <w:t>he</w:t>
      </w:r>
      <w:proofErr w:type="gramEnd"/>
      <w:r w:rsidR="006721D1">
        <w:rPr>
          <w:sz w:val="24"/>
          <w:szCs w:val="24"/>
        </w:rPr>
        <w:t xml:space="preserve"> suggestion was not without merit and he and the clerk will seek to fin</w:t>
      </w:r>
      <w:r w:rsidR="00886FB2">
        <w:rPr>
          <w:sz w:val="24"/>
          <w:szCs w:val="24"/>
        </w:rPr>
        <w:t>d the most appropriate link to publish on the parish council website.</w:t>
      </w:r>
    </w:p>
    <w:p w14:paraId="2DA6BC3A" w14:textId="406E8CFF" w:rsidR="00886FB2" w:rsidRDefault="00886FB2" w:rsidP="00FD3315">
      <w:pPr>
        <w:rPr>
          <w:b/>
          <w:bCs/>
          <w:sz w:val="24"/>
          <w:szCs w:val="24"/>
        </w:rPr>
      </w:pPr>
      <w:r>
        <w:rPr>
          <w:b/>
          <w:bCs/>
          <w:sz w:val="24"/>
          <w:szCs w:val="24"/>
        </w:rPr>
        <w:t xml:space="preserve">25.20 </w:t>
      </w:r>
      <w:r w:rsidR="002A03B1">
        <w:rPr>
          <w:b/>
          <w:bCs/>
          <w:sz w:val="24"/>
          <w:szCs w:val="24"/>
        </w:rPr>
        <w:t>Finance.</w:t>
      </w:r>
    </w:p>
    <w:p w14:paraId="3B44BE32" w14:textId="57077ED3" w:rsidR="002A03B1" w:rsidRDefault="002A03B1" w:rsidP="00FD3315">
      <w:pPr>
        <w:rPr>
          <w:b/>
          <w:bCs/>
          <w:sz w:val="24"/>
          <w:szCs w:val="24"/>
        </w:rPr>
      </w:pPr>
      <w:r>
        <w:rPr>
          <w:b/>
          <w:bCs/>
          <w:sz w:val="24"/>
          <w:szCs w:val="24"/>
        </w:rPr>
        <w:tab/>
        <w:t>25.20.1 List of payments for approval</w:t>
      </w:r>
      <w:r w:rsidR="003D521D">
        <w:rPr>
          <w:b/>
          <w:bCs/>
          <w:sz w:val="24"/>
          <w:szCs w:val="24"/>
        </w:rPr>
        <w:t>.</w:t>
      </w:r>
    </w:p>
    <w:p w14:paraId="59C6B84E" w14:textId="540D7F46" w:rsidR="002342AA" w:rsidRPr="003D521D" w:rsidRDefault="003D521D" w:rsidP="00767F41">
      <w:pPr>
        <w:ind w:left="720"/>
        <w:rPr>
          <w:sz w:val="24"/>
          <w:szCs w:val="24"/>
        </w:rPr>
      </w:pPr>
      <w:r>
        <w:rPr>
          <w:sz w:val="24"/>
          <w:szCs w:val="24"/>
        </w:rPr>
        <w:t>Cllr Rust proposed approval of the payments as listed, Cllr Grange seconded- resolved</w:t>
      </w:r>
      <w:r w:rsidR="009F0481">
        <w:rPr>
          <w:b/>
          <w:bCs/>
          <w:sz w:val="24"/>
          <w:szCs w:val="24"/>
        </w:rPr>
        <w:tab/>
      </w:r>
    </w:p>
    <w:tbl>
      <w:tblPr>
        <w:tblW w:w="7661" w:type="dxa"/>
        <w:tblInd w:w="108" w:type="dxa"/>
        <w:tblLook w:val="04A0" w:firstRow="1" w:lastRow="0" w:firstColumn="1" w:lastColumn="0" w:noHBand="0" w:noVBand="1"/>
      </w:tblPr>
      <w:tblGrid>
        <w:gridCol w:w="2591"/>
        <w:gridCol w:w="2365"/>
        <w:gridCol w:w="1425"/>
        <w:gridCol w:w="1280"/>
      </w:tblGrid>
      <w:tr w:rsidR="002342AA" w:rsidRPr="002342AA" w14:paraId="150CEADB" w14:textId="77777777" w:rsidTr="002342AA">
        <w:trPr>
          <w:trHeight w:val="360"/>
        </w:trPr>
        <w:tc>
          <w:tcPr>
            <w:tcW w:w="7661" w:type="dxa"/>
            <w:gridSpan w:val="4"/>
            <w:tcBorders>
              <w:top w:val="nil"/>
              <w:left w:val="nil"/>
              <w:bottom w:val="single" w:sz="4" w:space="0" w:color="auto"/>
              <w:right w:val="nil"/>
            </w:tcBorders>
            <w:shd w:val="clear" w:color="auto" w:fill="auto"/>
            <w:noWrap/>
            <w:vAlign w:val="bottom"/>
            <w:hideMark/>
          </w:tcPr>
          <w:p w14:paraId="3799743C" w14:textId="77777777" w:rsidR="002342AA" w:rsidRPr="002342AA" w:rsidRDefault="002342AA" w:rsidP="002342AA">
            <w:pPr>
              <w:spacing w:after="0" w:line="240" w:lineRule="auto"/>
              <w:jc w:val="center"/>
              <w:rPr>
                <w:rFonts w:ascii="Calibri" w:eastAsia="Times New Roman" w:hAnsi="Calibri" w:cs="Calibri"/>
                <w:b/>
                <w:bCs/>
                <w:color w:val="000000"/>
                <w:kern w:val="0"/>
                <w:sz w:val="28"/>
                <w:szCs w:val="28"/>
                <w:lang w:eastAsia="en-GB"/>
                <w14:ligatures w14:val="none"/>
              </w:rPr>
            </w:pPr>
            <w:r w:rsidRPr="002342AA">
              <w:rPr>
                <w:rFonts w:ascii="Calibri" w:eastAsia="Times New Roman" w:hAnsi="Calibri" w:cs="Calibri"/>
                <w:b/>
                <w:bCs/>
                <w:color w:val="000000"/>
                <w:kern w:val="0"/>
                <w:sz w:val="28"/>
                <w:szCs w:val="28"/>
                <w:lang w:eastAsia="en-GB"/>
                <w14:ligatures w14:val="none"/>
              </w:rPr>
              <w:t>PAYMENTS &amp; RECEIPTS - April- May 2025</w:t>
            </w:r>
          </w:p>
        </w:tc>
      </w:tr>
      <w:tr w:rsidR="002342AA" w:rsidRPr="002342AA" w14:paraId="757C13DC" w14:textId="77777777" w:rsidTr="002342AA">
        <w:trPr>
          <w:trHeight w:val="360"/>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14:paraId="2B9A8ADB" w14:textId="77777777" w:rsidR="002342AA" w:rsidRPr="002342AA" w:rsidRDefault="002342AA" w:rsidP="002342AA">
            <w:pPr>
              <w:spacing w:after="0" w:line="240" w:lineRule="auto"/>
              <w:rPr>
                <w:rFonts w:ascii="Calibri" w:eastAsia="Times New Roman" w:hAnsi="Calibri" w:cs="Calibri"/>
                <w:b/>
                <w:bCs/>
                <w:color w:val="000000"/>
                <w:kern w:val="0"/>
                <w:sz w:val="28"/>
                <w:szCs w:val="28"/>
                <w:lang w:eastAsia="en-GB"/>
                <w14:ligatures w14:val="none"/>
              </w:rPr>
            </w:pPr>
            <w:r w:rsidRPr="002342AA">
              <w:rPr>
                <w:rFonts w:ascii="Calibri" w:eastAsia="Times New Roman" w:hAnsi="Calibri" w:cs="Calibri"/>
                <w:b/>
                <w:bCs/>
                <w:color w:val="000000"/>
                <w:kern w:val="0"/>
                <w:sz w:val="28"/>
                <w:szCs w:val="28"/>
                <w:lang w:eastAsia="en-GB"/>
                <w14:ligatures w14:val="none"/>
              </w:rPr>
              <w:t>Payee</w:t>
            </w:r>
          </w:p>
        </w:tc>
        <w:tc>
          <w:tcPr>
            <w:tcW w:w="2365" w:type="dxa"/>
            <w:tcBorders>
              <w:top w:val="nil"/>
              <w:left w:val="nil"/>
              <w:bottom w:val="single" w:sz="4" w:space="0" w:color="auto"/>
              <w:right w:val="single" w:sz="4" w:space="0" w:color="auto"/>
            </w:tcBorders>
            <w:shd w:val="clear" w:color="auto" w:fill="auto"/>
            <w:noWrap/>
            <w:vAlign w:val="bottom"/>
            <w:hideMark/>
          </w:tcPr>
          <w:p w14:paraId="62CDCF58" w14:textId="77777777" w:rsidR="002342AA" w:rsidRPr="002342AA" w:rsidRDefault="002342AA" w:rsidP="002342AA">
            <w:pPr>
              <w:spacing w:after="0" w:line="240" w:lineRule="auto"/>
              <w:rPr>
                <w:rFonts w:ascii="Calibri" w:eastAsia="Times New Roman" w:hAnsi="Calibri" w:cs="Calibri"/>
                <w:b/>
                <w:bCs/>
                <w:color w:val="000000"/>
                <w:kern w:val="0"/>
                <w:sz w:val="28"/>
                <w:szCs w:val="28"/>
                <w:lang w:eastAsia="en-GB"/>
                <w14:ligatures w14:val="none"/>
              </w:rPr>
            </w:pPr>
            <w:r w:rsidRPr="002342AA">
              <w:rPr>
                <w:rFonts w:ascii="Calibri" w:eastAsia="Times New Roman" w:hAnsi="Calibri" w:cs="Calibri"/>
                <w:b/>
                <w:bCs/>
                <w:color w:val="000000"/>
                <w:kern w:val="0"/>
                <w:sz w:val="28"/>
                <w:szCs w:val="28"/>
                <w:lang w:eastAsia="en-GB"/>
                <w14:ligatures w14:val="none"/>
              </w:rPr>
              <w:t>Description</w:t>
            </w:r>
          </w:p>
        </w:tc>
        <w:tc>
          <w:tcPr>
            <w:tcW w:w="1425" w:type="dxa"/>
            <w:tcBorders>
              <w:top w:val="nil"/>
              <w:left w:val="nil"/>
              <w:bottom w:val="single" w:sz="4" w:space="0" w:color="auto"/>
              <w:right w:val="single" w:sz="4" w:space="0" w:color="auto"/>
            </w:tcBorders>
            <w:shd w:val="clear" w:color="auto" w:fill="auto"/>
            <w:noWrap/>
            <w:vAlign w:val="bottom"/>
            <w:hideMark/>
          </w:tcPr>
          <w:p w14:paraId="0C98505E" w14:textId="77777777" w:rsidR="002342AA" w:rsidRPr="002342AA" w:rsidRDefault="002342AA" w:rsidP="002342AA">
            <w:pPr>
              <w:spacing w:after="0" w:line="240" w:lineRule="auto"/>
              <w:rPr>
                <w:rFonts w:ascii="Calibri" w:eastAsia="Times New Roman" w:hAnsi="Calibri" w:cs="Calibri"/>
                <w:b/>
                <w:bCs/>
                <w:color w:val="000000"/>
                <w:kern w:val="0"/>
                <w:sz w:val="28"/>
                <w:szCs w:val="28"/>
                <w:lang w:eastAsia="en-GB"/>
                <w14:ligatures w14:val="none"/>
              </w:rPr>
            </w:pPr>
            <w:r w:rsidRPr="002342AA">
              <w:rPr>
                <w:rFonts w:ascii="Calibri" w:eastAsia="Times New Roman" w:hAnsi="Calibri" w:cs="Calibri"/>
                <w:b/>
                <w:bCs/>
                <w:color w:val="000000"/>
                <w:kern w:val="0"/>
                <w:sz w:val="28"/>
                <w:szCs w:val="28"/>
                <w:lang w:eastAsia="en-GB"/>
                <w14:ligatures w14:val="none"/>
              </w:rPr>
              <w:t>Amount</w:t>
            </w:r>
          </w:p>
        </w:tc>
        <w:tc>
          <w:tcPr>
            <w:tcW w:w="1280" w:type="dxa"/>
            <w:tcBorders>
              <w:top w:val="nil"/>
              <w:left w:val="nil"/>
              <w:bottom w:val="single" w:sz="4" w:space="0" w:color="auto"/>
              <w:right w:val="single" w:sz="4" w:space="0" w:color="auto"/>
            </w:tcBorders>
            <w:shd w:val="clear" w:color="auto" w:fill="auto"/>
            <w:noWrap/>
            <w:vAlign w:val="bottom"/>
            <w:hideMark/>
          </w:tcPr>
          <w:p w14:paraId="4A4FE11E" w14:textId="77777777" w:rsidR="002342AA" w:rsidRPr="002342AA" w:rsidRDefault="002342AA" w:rsidP="002342AA">
            <w:pPr>
              <w:spacing w:after="0" w:line="240" w:lineRule="auto"/>
              <w:rPr>
                <w:rFonts w:ascii="Calibri" w:eastAsia="Times New Roman" w:hAnsi="Calibri" w:cs="Calibri"/>
                <w:b/>
                <w:bCs/>
                <w:color w:val="000000"/>
                <w:kern w:val="0"/>
                <w:sz w:val="28"/>
                <w:szCs w:val="28"/>
                <w:lang w:eastAsia="en-GB"/>
                <w14:ligatures w14:val="none"/>
              </w:rPr>
            </w:pPr>
            <w:proofErr w:type="spellStart"/>
            <w:r w:rsidRPr="002342AA">
              <w:rPr>
                <w:rFonts w:ascii="Calibri" w:eastAsia="Times New Roman" w:hAnsi="Calibri" w:cs="Calibri"/>
                <w:b/>
                <w:bCs/>
                <w:color w:val="000000"/>
                <w:kern w:val="0"/>
                <w:sz w:val="28"/>
                <w:szCs w:val="28"/>
                <w:lang w:eastAsia="en-GB"/>
                <w14:ligatures w14:val="none"/>
              </w:rPr>
              <w:t>Chq</w:t>
            </w:r>
            <w:proofErr w:type="spellEnd"/>
            <w:r w:rsidRPr="002342AA">
              <w:rPr>
                <w:rFonts w:ascii="Calibri" w:eastAsia="Times New Roman" w:hAnsi="Calibri" w:cs="Calibri"/>
                <w:b/>
                <w:bCs/>
                <w:color w:val="000000"/>
                <w:kern w:val="0"/>
                <w:sz w:val="28"/>
                <w:szCs w:val="28"/>
                <w:lang w:eastAsia="en-GB"/>
                <w14:ligatures w14:val="none"/>
              </w:rPr>
              <w:t xml:space="preserve"> No</w:t>
            </w:r>
          </w:p>
        </w:tc>
      </w:tr>
      <w:tr w:rsidR="002342AA" w:rsidRPr="002342AA" w14:paraId="75F8A884" w14:textId="77777777" w:rsidTr="002342AA">
        <w:trPr>
          <w:trHeight w:val="312"/>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14:paraId="3412E891" w14:textId="77777777" w:rsidR="002342AA" w:rsidRPr="002342AA" w:rsidRDefault="002342AA" w:rsidP="002342AA">
            <w:pPr>
              <w:spacing w:after="0" w:line="240" w:lineRule="auto"/>
              <w:rPr>
                <w:rFonts w:ascii="Calibri" w:eastAsia="Times New Roman" w:hAnsi="Calibri" w:cs="Calibri"/>
                <w:color w:val="000000"/>
                <w:kern w:val="0"/>
                <w:sz w:val="24"/>
                <w:szCs w:val="24"/>
                <w:lang w:eastAsia="en-GB"/>
                <w14:ligatures w14:val="none"/>
              </w:rPr>
            </w:pPr>
            <w:r w:rsidRPr="002342AA">
              <w:rPr>
                <w:rFonts w:ascii="Calibri" w:eastAsia="Times New Roman" w:hAnsi="Calibri" w:cs="Calibri"/>
                <w:color w:val="000000"/>
                <w:kern w:val="0"/>
                <w:sz w:val="24"/>
                <w:szCs w:val="24"/>
                <w:lang w:eastAsia="en-GB"/>
                <w14:ligatures w14:val="none"/>
              </w:rPr>
              <w:t xml:space="preserve">Mr </w:t>
            </w:r>
            <w:proofErr w:type="spellStart"/>
            <w:r w:rsidRPr="002342AA">
              <w:rPr>
                <w:rFonts w:ascii="Calibri" w:eastAsia="Times New Roman" w:hAnsi="Calibri" w:cs="Calibri"/>
                <w:color w:val="000000"/>
                <w:kern w:val="0"/>
                <w:sz w:val="24"/>
                <w:szCs w:val="24"/>
                <w:lang w:eastAsia="en-GB"/>
                <w14:ligatures w14:val="none"/>
              </w:rPr>
              <w:t>A.</w:t>
            </w:r>
            <w:proofErr w:type="gramStart"/>
            <w:r w:rsidRPr="002342AA">
              <w:rPr>
                <w:rFonts w:ascii="Calibri" w:eastAsia="Times New Roman" w:hAnsi="Calibri" w:cs="Calibri"/>
                <w:color w:val="000000"/>
                <w:kern w:val="0"/>
                <w:sz w:val="24"/>
                <w:szCs w:val="24"/>
                <w:lang w:eastAsia="en-GB"/>
                <w14:ligatures w14:val="none"/>
              </w:rPr>
              <w:t>L.Loy</w:t>
            </w:r>
            <w:proofErr w:type="spellEnd"/>
            <w:proofErr w:type="gramEnd"/>
          </w:p>
        </w:tc>
        <w:tc>
          <w:tcPr>
            <w:tcW w:w="2365" w:type="dxa"/>
            <w:tcBorders>
              <w:top w:val="nil"/>
              <w:left w:val="nil"/>
              <w:bottom w:val="single" w:sz="4" w:space="0" w:color="auto"/>
              <w:right w:val="single" w:sz="4" w:space="0" w:color="auto"/>
            </w:tcBorders>
            <w:shd w:val="clear" w:color="auto" w:fill="auto"/>
            <w:noWrap/>
            <w:vAlign w:val="bottom"/>
            <w:hideMark/>
          </w:tcPr>
          <w:p w14:paraId="5470D013"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Salary</w:t>
            </w:r>
          </w:p>
        </w:tc>
        <w:tc>
          <w:tcPr>
            <w:tcW w:w="1425" w:type="dxa"/>
            <w:tcBorders>
              <w:top w:val="nil"/>
              <w:left w:val="nil"/>
              <w:bottom w:val="single" w:sz="4" w:space="0" w:color="auto"/>
              <w:right w:val="single" w:sz="4" w:space="0" w:color="auto"/>
            </w:tcBorders>
            <w:shd w:val="clear" w:color="auto" w:fill="auto"/>
            <w:noWrap/>
            <w:vAlign w:val="bottom"/>
            <w:hideMark/>
          </w:tcPr>
          <w:p w14:paraId="06EB5B19" w14:textId="77777777" w:rsidR="002342AA" w:rsidRPr="002342AA" w:rsidRDefault="002342AA" w:rsidP="002342AA">
            <w:pPr>
              <w:spacing w:after="0" w:line="240" w:lineRule="auto"/>
              <w:jc w:val="right"/>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£1,028.90</w:t>
            </w:r>
          </w:p>
        </w:tc>
        <w:tc>
          <w:tcPr>
            <w:tcW w:w="1280" w:type="dxa"/>
            <w:tcBorders>
              <w:top w:val="nil"/>
              <w:left w:val="nil"/>
              <w:bottom w:val="single" w:sz="4" w:space="0" w:color="auto"/>
              <w:right w:val="single" w:sz="4" w:space="0" w:color="auto"/>
            </w:tcBorders>
            <w:shd w:val="clear" w:color="auto" w:fill="auto"/>
            <w:noWrap/>
            <w:vAlign w:val="bottom"/>
            <w:hideMark/>
          </w:tcPr>
          <w:p w14:paraId="0E127AAB" w14:textId="77777777" w:rsidR="002342AA" w:rsidRPr="002342AA" w:rsidRDefault="002342AA" w:rsidP="002342AA">
            <w:pPr>
              <w:spacing w:after="0" w:line="240" w:lineRule="auto"/>
              <w:jc w:val="right"/>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100643</w:t>
            </w:r>
          </w:p>
        </w:tc>
      </w:tr>
      <w:tr w:rsidR="002342AA" w:rsidRPr="002342AA" w14:paraId="20082135" w14:textId="77777777" w:rsidTr="002342AA">
        <w:trPr>
          <w:trHeight w:val="288"/>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14:paraId="5F65CB35"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HMRC</w:t>
            </w:r>
          </w:p>
        </w:tc>
        <w:tc>
          <w:tcPr>
            <w:tcW w:w="2365" w:type="dxa"/>
            <w:tcBorders>
              <w:top w:val="nil"/>
              <w:left w:val="nil"/>
              <w:bottom w:val="single" w:sz="4" w:space="0" w:color="auto"/>
              <w:right w:val="single" w:sz="4" w:space="0" w:color="auto"/>
            </w:tcBorders>
            <w:shd w:val="clear" w:color="auto" w:fill="auto"/>
            <w:noWrap/>
            <w:vAlign w:val="bottom"/>
            <w:hideMark/>
          </w:tcPr>
          <w:p w14:paraId="5F31A8D0"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Employers NI</w:t>
            </w:r>
          </w:p>
        </w:tc>
        <w:tc>
          <w:tcPr>
            <w:tcW w:w="1425" w:type="dxa"/>
            <w:tcBorders>
              <w:top w:val="nil"/>
              <w:left w:val="nil"/>
              <w:bottom w:val="single" w:sz="4" w:space="0" w:color="auto"/>
              <w:right w:val="single" w:sz="4" w:space="0" w:color="auto"/>
            </w:tcBorders>
            <w:shd w:val="clear" w:color="auto" w:fill="auto"/>
            <w:noWrap/>
            <w:vAlign w:val="bottom"/>
            <w:hideMark/>
          </w:tcPr>
          <w:p w14:paraId="0F26175F" w14:textId="77777777" w:rsidR="002342AA" w:rsidRPr="002342AA" w:rsidRDefault="002342AA" w:rsidP="002342AA">
            <w:pPr>
              <w:spacing w:after="0" w:line="240" w:lineRule="auto"/>
              <w:jc w:val="right"/>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£29.34</w:t>
            </w:r>
          </w:p>
        </w:tc>
        <w:tc>
          <w:tcPr>
            <w:tcW w:w="1280" w:type="dxa"/>
            <w:tcBorders>
              <w:top w:val="nil"/>
              <w:left w:val="nil"/>
              <w:bottom w:val="single" w:sz="4" w:space="0" w:color="auto"/>
              <w:right w:val="single" w:sz="4" w:space="0" w:color="auto"/>
            </w:tcBorders>
            <w:shd w:val="clear" w:color="auto" w:fill="auto"/>
            <w:noWrap/>
            <w:vAlign w:val="bottom"/>
            <w:hideMark/>
          </w:tcPr>
          <w:p w14:paraId="435B48E4" w14:textId="77777777" w:rsidR="002342AA" w:rsidRPr="002342AA" w:rsidRDefault="002342AA" w:rsidP="002342AA">
            <w:pPr>
              <w:spacing w:after="0" w:line="240" w:lineRule="auto"/>
              <w:jc w:val="right"/>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100644</w:t>
            </w:r>
          </w:p>
        </w:tc>
      </w:tr>
      <w:tr w:rsidR="002342AA" w:rsidRPr="002342AA" w14:paraId="07D6E6A2" w14:textId="77777777" w:rsidTr="002342AA">
        <w:trPr>
          <w:trHeight w:val="288"/>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14:paraId="72EEA194"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St Andrew's Church</w:t>
            </w:r>
          </w:p>
        </w:tc>
        <w:tc>
          <w:tcPr>
            <w:tcW w:w="2365" w:type="dxa"/>
            <w:tcBorders>
              <w:top w:val="nil"/>
              <w:left w:val="nil"/>
              <w:bottom w:val="single" w:sz="4" w:space="0" w:color="auto"/>
              <w:right w:val="single" w:sz="4" w:space="0" w:color="auto"/>
            </w:tcBorders>
            <w:shd w:val="clear" w:color="auto" w:fill="auto"/>
            <w:noWrap/>
            <w:vAlign w:val="bottom"/>
            <w:hideMark/>
          </w:tcPr>
          <w:p w14:paraId="47B994DD"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2 x Hire @ £25.00</w:t>
            </w:r>
          </w:p>
        </w:tc>
        <w:tc>
          <w:tcPr>
            <w:tcW w:w="1425" w:type="dxa"/>
            <w:tcBorders>
              <w:top w:val="nil"/>
              <w:left w:val="nil"/>
              <w:bottom w:val="single" w:sz="4" w:space="0" w:color="auto"/>
              <w:right w:val="single" w:sz="4" w:space="0" w:color="auto"/>
            </w:tcBorders>
            <w:shd w:val="clear" w:color="auto" w:fill="auto"/>
            <w:noWrap/>
            <w:vAlign w:val="bottom"/>
            <w:hideMark/>
          </w:tcPr>
          <w:p w14:paraId="3590C3EB" w14:textId="77777777" w:rsidR="002342AA" w:rsidRPr="002342AA" w:rsidRDefault="002342AA" w:rsidP="002342AA">
            <w:pPr>
              <w:spacing w:after="0" w:line="240" w:lineRule="auto"/>
              <w:jc w:val="right"/>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£50.00</w:t>
            </w:r>
          </w:p>
        </w:tc>
        <w:tc>
          <w:tcPr>
            <w:tcW w:w="1280" w:type="dxa"/>
            <w:tcBorders>
              <w:top w:val="nil"/>
              <w:left w:val="nil"/>
              <w:bottom w:val="single" w:sz="4" w:space="0" w:color="auto"/>
              <w:right w:val="single" w:sz="4" w:space="0" w:color="auto"/>
            </w:tcBorders>
            <w:shd w:val="clear" w:color="auto" w:fill="auto"/>
            <w:noWrap/>
            <w:vAlign w:val="bottom"/>
            <w:hideMark/>
          </w:tcPr>
          <w:p w14:paraId="0DB8DBDA" w14:textId="77777777" w:rsidR="002342AA" w:rsidRPr="002342AA" w:rsidRDefault="002342AA" w:rsidP="002342AA">
            <w:pPr>
              <w:spacing w:after="0" w:line="240" w:lineRule="auto"/>
              <w:jc w:val="right"/>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100645</w:t>
            </w:r>
          </w:p>
        </w:tc>
      </w:tr>
      <w:tr w:rsidR="002342AA" w:rsidRPr="002342AA" w14:paraId="173BBC09" w14:textId="77777777" w:rsidTr="002342AA">
        <w:trPr>
          <w:trHeight w:val="288"/>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14:paraId="5A5A7D50"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St Andrew's Church</w:t>
            </w:r>
          </w:p>
        </w:tc>
        <w:tc>
          <w:tcPr>
            <w:tcW w:w="2365" w:type="dxa"/>
            <w:tcBorders>
              <w:top w:val="nil"/>
              <w:left w:val="nil"/>
              <w:bottom w:val="single" w:sz="4" w:space="0" w:color="auto"/>
              <w:right w:val="single" w:sz="4" w:space="0" w:color="auto"/>
            </w:tcBorders>
            <w:shd w:val="clear" w:color="auto" w:fill="auto"/>
            <w:noWrap/>
            <w:vAlign w:val="bottom"/>
            <w:hideMark/>
          </w:tcPr>
          <w:p w14:paraId="5C864332"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Grass cutting</w:t>
            </w:r>
          </w:p>
        </w:tc>
        <w:tc>
          <w:tcPr>
            <w:tcW w:w="1425" w:type="dxa"/>
            <w:tcBorders>
              <w:top w:val="nil"/>
              <w:left w:val="nil"/>
              <w:bottom w:val="single" w:sz="4" w:space="0" w:color="auto"/>
              <w:right w:val="single" w:sz="4" w:space="0" w:color="auto"/>
            </w:tcBorders>
            <w:shd w:val="clear" w:color="auto" w:fill="auto"/>
            <w:noWrap/>
            <w:vAlign w:val="bottom"/>
            <w:hideMark/>
          </w:tcPr>
          <w:p w14:paraId="25CCCCE7" w14:textId="77777777" w:rsidR="002342AA" w:rsidRPr="002342AA" w:rsidRDefault="002342AA" w:rsidP="002342AA">
            <w:pPr>
              <w:spacing w:after="0" w:line="240" w:lineRule="auto"/>
              <w:jc w:val="right"/>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£500.00</w:t>
            </w:r>
          </w:p>
        </w:tc>
        <w:tc>
          <w:tcPr>
            <w:tcW w:w="1280" w:type="dxa"/>
            <w:tcBorders>
              <w:top w:val="nil"/>
              <w:left w:val="nil"/>
              <w:bottom w:val="single" w:sz="4" w:space="0" w:color="auto"/>
              <w:right w:val="single" w:sz="4" w:space="0" w:color="auto"/>
            </w:tcBorders>
            <w:shd w:val="clear" w:color="auto" w:fill="auto"/>
            <w:noWrap/>
            <w:vAlign w:val="bottom"/>
            <w:hideMark/>
          </w:tcPr>
          <w:p w14:paraId="3CDD776F" w14:textId="77777777" w:rsidR="002342AA" w:rsidRPr="002342AA" w:rsidRDefault="002342AA" w:rsidP="002342AA">
            <w:pPr>
              <w:spacing w:after="0" w:line="240" w:lineRule="auto"/>
              <w:jc w:val="right"/>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100645</w:t>
            </w:r>
          </w:p>
        </w:tc>
      </w:tr>
      <w:tr w:rsidR="002342AA" w:rsidRPr="002342AA" w14:paraId="44AA5BCE" w14:textId="77777777" w:rsidTr="002342AA">
        <w:trPr>
          <w:trHeight w:val="288"/>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14:paraId="69A96F85"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Zurich Insurance</w:t>
            </w:r>
          </w:p>
        </w:tc>
        <w:tc>
          <w:tcPr>
            <w:tcW w:w="2365" w:type="dxa"/>
            <w:tcBorders>
              <w:top w:val="nil"/>
              <w:left w:val="nil"/>
              <w:bottom w:val="single" w:sz="4" w:space="0" w:color="auto"/>
              <w:right w:val="single" w:sz="4" w:space="0" w:color="auto"/>
            </w:tcBorders>
            <w:shd w:val="clear" w:color="auto" w:fill="auto"/>
            <w:noWrap/>
            <w:vAlign w:val="bottom"/>
            <w:hideMark/>
          </w:tcPr>
          <w:p w14:paraId="242841BF"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Insurance</w:t>
            </w:r>
          </w:p>
        </w:tc>
        <w:tc>
          <w:tcPr>
            <w:tcW w:w="1425" w:type="dxa"/>
            <w:tcBorders>
              <w:top w:val="nil"/>
              <w:left w:val="nil"/>
              <w:bottom w:val="single" w:sz="4" w:space="0" w:color="auto"/>
              <w:right w:val="single" w:sz="4" w:space="0" w:color="auto"/>
            </w:tcBorders>
            <w:shd w:val="clear" w:color="auto" w:fill="auto"/>
            <w:noWrap/>
            <w:vAlign w:val="bottom"/>
            <w:hideMark/>
          </w:tcPr>
          <w:p w14:paraId="376EFC9A" w14:textId="77777777" w:rsidR="002342AA" w:rsidRPr="002342AA" w:rsidRDefault="002342AA" w:rsidP="002342AA">
            <w:pPr>
              <w:spacing w:after="0" w:line="240" w:lineRule="auto"/>
              <w:jc w:val="right"/>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£183.47</w:t>
            </w:r>
          </w:p>
        </w:tc>
        <w:tc>
          <w:tcPr>
            <w:tcW w:w="1280" w:type="dxa"/>
            <w:tcBorders>
              <w:top w:val="nil"/>
              <w:left w:val="nil"/>
              <w:bottom w:val="single" w:sz="4" w:space="0" w:color="auto"/>
              <w:right w:val="single" w:sz="4" w:space="0" w:color="auto"/>
            </w:tcBorders>
            <w:shd w:val="clear" w:color="auto" w:fill="auto"/>
            <w:noWrap/>
            <w:vAlign w:val="bottom"/>
            <w:hideMark/>
          </w:tcPr>
          <w:p w14:paraId="37DD6CF9"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 </w:t>
            </w:r>
          </w:p>
        </w:tc>
      </w:tr>
      <w:tr w:rsidR="002342AA" w:rsidRPr="002342AA" w14:paraId="4DF7E276" w14:textId="77777777" w:rsidTr="002342AA">
        <w:trPr>
          <w:trHeight w:val="288"/>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14:paraId="5690D563"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 </w:t>
            </w:r>
          </w:p>
        </w:tc>
        <w:tc>
          <w:tcPr>
            <w:tcW w:w="2365" w:type="dxa"/>
            <w:tcBorders>
              <w:top w:val="nil"/>
              <w:left w:val="nil"/>
              <w:bottom w:val="single" w:sz="4" w:space="0" w:color="auto"/>
              <w:right w:val="single" w:sz="4" w:space="0" w:color="auto"/>
            </w:tcBorders>
            <w:shd w:val="clear" w:color="auto" w:fill="auto"/>
            <w:noWrap/>
            <w:vAlign w:val="bottom"/>
            <w:hideMark/>
          </w:tcPr>
          <w:p w14:paraId="0D5711DB" w14:textId="77777777" w:rsidR="002342AA" w:rsidRPr="002342AA" w:rsidRDefault="002342AA" w:rsidP="002342AA">
            <w:pPr>
              <w:spacing w:after="0" w:line="240" w:lineRule="auto"/>
              <w:rPr>
                <w:rFonts w:ascii="Calibri" w:eastAsia="Times New Roman" w:hAnsi="Calibri" w:cs="Calibri"/>
                <w:b/>
                <w:bCs/>
                <w:color w:val="000000"/>
                <w:kern w:val="0"/>
                <w:lang w:eastAsia="en-GB"/>
                <w14:ligatures w14:val="none"/>
              </w:rPr>
            </w:pPr>
            <w:r w:rsidRPr="002342AA">
              <w:rPr>
                <w:rFonts w:ascii="Calibri" w:eastAsia="Times New Roman" w:hAnsi="Calibri" w:cs="Calibri"/>
                <w:b/>
                <w:bCs/>
                <w:color w:val="000000"/>
                <w:kern w:val="0"/>
                <w:lang w:eastAsia="en-GB"/>
                <w14:ligatures w14:val="none"/>
              </w:rPr>
              <w:t>Total</w:t>
            </w:r>
          </w:p>
        </w:tc>
        <w:tc>
          <w:tcPr>
            <w:tcW w:w="1425" w:type="dxa"/>
            <w:tcBorders>
              <w:top w:val="nil"/>
              <w:left w:val="nil"/>
              <w:bottom w:val="single" w:sz="4" w:space="0" w:color="auto"/>
              <w:right w:val="single" w:sz="4" w:space="0" w:color="auto"/>
            </w:tcBorders>
            <w:shd w:val="clear" w:color="auto" w:fill="auto"/>
            <w:noWrap/>
            <w:vAlign w:val="bottom"/>
            <w:hideMark/>
          </w:tcPr>
          <w:p w14:paraId="6054BEB2" w14:textId="77777777" w:rsidR="002342AA" w:rsidRPr="002342AA" w:rsidRDefault="002342AA" w:rsidP="002342AA">
            <w:pPr>
              <w:spacing w:after="0" w:line="240" w:lineRule="auto"/>
              <w:jc w:val="right"/>
              <w:rPr>
                <w:rFonts w:ascii="Calibri" w:eastAsia="Times New Roman" w:hAnsi="Calibri" w:cs="Calibri"/>
                <w:b/>
                <w:bCs/>
                <w:color w:val="000000"/>
                <w:kern w:val="0"/>
                <w:lang w:eastAsia="en-GB"/>
                <w14:ligatures w14:val="none"/>
              </w:rPr>
            </w:pPr>
            <w:r w:rsidRPr="002342AA">
              <w:rPr>
                <w:rFonts w:ascii="Calibri" w:eastAsia="Times New Roman" w:hAnsi="Calibri" w:cs="Calibri"/>
                <w:b/>
                <w:bCs/>
                <w:color w:val="000000"/>
                <w:kern w:val="0"/>
                <w:lang w:eastAsia="en-GB"/>
                <w14:ligatures w14:val="none"/>
              </w:rPr>
              <w:t>£1,791.71</w:t>
            </w:r>
          </w:p>
        </w:tc>
        <w:tc>
          <w:tcPr>
            <w:tcW w:w="1280" w:type="dxa"/>
            <w:tcBorders>
              <w:top w:val="nil"/>
              <w:left w:val="nil"/>
              <w:bottom w:val="single" w:sz="4" w:space="0" w:color="auto"/>
              <w:right w:val="single" w:sz="4" w:space="0" w:color="auto"/>
            </w:tcBorders>
            <w:shd w:val="clear" w:color="auto" w:fill="auto"/>
            <w:noWrap/>
            <w:vAlign w:val="bottom"/>
            <w:hideMark/>
          </w:tcPr>
          <w:p w14:paraId="2E249F16"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 </w:t>
            </w:r>
          </w:p>
        </w:tc>
      </w:tr>
      <w:tr w:rsidR="002342AA" w:rsidRPr="002342AA" w14:paraId="66ACB726" w14:textId="77777777" w:rsidTr="002342AA">
        <w:trPr>
          <w:trHeight w:val="288"/>
        </w:trPr>
        <w:tc>
          <w:tcPr>
            <w:tcW w:w="2591" w:type="dxa"/>
            <w:tcBorders>
              <w:top w:val="nil"/>
              <w:left w:val="nil"/>
              <w:bottom w:val="nil"/>
              <w:right w:val="nil"/>
            </w:tcBorders>
            <w:shd w:val="clear" w:color="auto" w:fill="auto"/>
            <w:noWrap/>
            <w:vAlign w:val="bottom"/>
            <w:hideMark/>
          </w:tcPr>
          <w:p w14:paraId="39B7B00B"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p>
        </w:tc>
        <w:tc>
          <w:tcPr>
            <w:tcW w:w="2365" w:type="dxa"/>
            <w:tcBorders>
              <w:top w:val="nil"/>
              <w:left w:val="nil"/>
              <w:bottom w:val="nil"/>
              <w:right w:val="nil"/>
            </w:tcBorders>
            <w:shd w:val="clear" w:color="auto" w:fill="auto"/>
            <w:noWrap/>
            <w:vAlign w:val="bottom"/>
            <w:hideMark/>
          </w:tcPr>
          <w:p w14:paraId="56E97468" w14:textId="77777777" w:rsidR="002342AA" w:rsidRPr="002342AA" w:rsidRDefault="002342AA" w:rsidP="002342AA">
            <w:pPr>
              <w:spacing w:after="0" w:line="240" w:lineRule="auto"/>
              <w:rPr>
                <w:rFonts w:ascii="Times New Roman" w:eastAsia="Times New Roman" w:hAnsi="Times New Roman" w:cs="Times New Roman"/>
                <w:kern w:val="0"/>
                <w:sz w:val="20"/>
                <w:szCs w:val="20"/>
                <w:lang w:eastAsia="en-GB"/>
                <w14:ligatures w14:val="none"/>
              </w:rPr>
            </w:pPr>
          </w:p>
        </w:tc>
        <w:tc>
          <w:tcPr>
            <w:tcW w:w="1425" w:type="dxa"/>
            <w:tcBorders>
              <w:top w:val="nil"/>
              <w:left w:val="nil"/>
              <w:bottom w:val="nil"/>
              <w:right w:val="nil"/>
            </w:tcBorders>
            <w:shd w:val="clear" w:color="auto" w:fill="auto"/>
            <w:noWrap/>
            <w:vAlign w:val="bottom"/>
            <w:hideMark/>
          </w:tcPr>
          <w:p w14:paraId="55238E86" w14:textId="77777777" w:rsidR="002342AA" w:rsidRPr="002342AA" w:rsidRDefault="002342AA" w:rsidP="002342AA">
            <w:pPr>
              <w:spacing w:after="0" w:line="240" w:lineRule="auto"/>
              <w:rPr>
                <w:rFonts w:ascii="Times New Roman" w:eastAsia="Times New Roman" w:hAnsi="Times New Roman" w:cs="Times New Roman"/>
                <w:kern w:val="0"/>
                <w:sz w:val="20"/>
                <w:szCs w:val="20"/>
                <w:lang w:eastAsia="en-GB"/>
                <w14:ligatures w14:val="none"/>
              </w:rPr>
            </w:pPr>
          </w:p>
        </w:tc>
        <w:tc>
          <w:tcPr>
            <w:tcW w:w="1280" w:type="dxa"/>
            <w:tcBorders>
              <w:top w:val="nil"/>
              <w:left w:val="nil"/>
              <w:bottom w:val="nil"/>
              <w:right w:val="nil"/>
            </w:tcBorders>
            <w:shd w:val="clear" w:color="auto" w:fill="auto"/>
            <w:noWrap/>
            <w:vAlign w:val="bottom"/>
            <w:hideMark/>
          </w:tcPr>
          <w:p w14:paraId="501F953A" w14:textId="77777777" w:rsidR="002342AA" w:rsidRPr="002342AA" w:rsidRDefault="002342AA" w:rsidP="002342AA">
            <w:pPr>
              <w:spacing w:after="0" w:line="240" w:lineRule="auto"/>
              <w:rPr>
                <w:rFonts w:ascii="Times New Roman" w:eastAsia="Times New Roman" w:hAnsi="Times New Roman" w:cs="Times New Roman"/>
                <w:kern w:val="0"/>
                <w:sz w:val="20"/>
                <w:szCs w:val="20"/>
                <w:lang w:eastAsia="en-GB"/>
                <w14:ligatures w14:val="none"/>
              </w:rPr>
            </w:pPr>
          </w:p>
        </w:tc>
      </w:tr>
      <w:tr w:rsidR="002342AA" w:rsidRPr="002342AA" w14:paraId="26BF6BAE" w14:textId="77777777" w:rsidTr="002342AA">
        <w:trPr>
          <w:trHeight w:val="360"/>
        </w:trPr>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B07EC" w14:textId="77777777" w:rsidR="002342AA" w:rsidRPr="002342AA" w:rsidRDefault="002342AA" w:rsidP="002342AA">
            <w:pPr>
              <w:spacing w:after="0" w:line="240" w:lineRule="auto"/>
              <w:rPr>
                <w:rFonts w:ascii="Calibri" w:eastAsia="Times New Roman" w:hAnsi="Calibri" w:cs="Calibri"/>
                <w:b/>
                <w:bCs/>
                <w:color w:val="000000"/>
                <w:kern w:val="0"/>
                <w:sz w:val="28"/>
                <w:szCs w:val="28"/>
                <w:lang w:eastAsia="en-GB"/>
                <w14:ligatures w14:val="none"/>
              </w:rPr>
            </w:pPr>
            <w:r w:rsidRPr="002342AA">
              <w:rPr>
                <w:rFonts w:ascii="Calibri" w:eastAsia="Times New Roman" w:hAnsi="Calibri" w:cs="Calibri"/>
                <w:b/>
                <w:bCs/>
                <w:color w:val="000000"/>
                <w:kern w:val="0"/>
                <w:sz w:val="28"/>
                <w:szCs w:val="28"/>
                <w:lang w:eastAsia="en-GB"/>
                <w14:ligatures w14:val="none"/>
              </w:rPr>
              <w:t>Receipts</w:t>
            </w:r>
          </w:p>
        </w:tc>
        <w:tc>
          <w:tcPr>
            <w:tcW w:w="2365" w:type="dxa"/>
            <w:tcBorders>
              <w:top w:val="single" w:sz="4" w:space="0" w:color="auto"/>
              <w:left w:val="nil"/>
              <w:bottom w:val="single" w:sz="4" w:space="0" w:color="auto"/>
              <w:right w:val="single" w:sz="4" w:space="0" w:color="auto"/>
            </w:tcBorders>
            <w:shd w:val="clear" w:color="auto" w:fill="auto"/>
            <w:noWrap/>
            <w:vAlign w:val="bottom"/>
            <w:hideMark/>
          </w:tcPr>
          <w:p w14:paraId="5B6B976A" w14:textId="77777777" w:rsidR="002342AA" w:rsidRPr="002342AA" w:rsidRDefault="002342AA" w:rsidP="002342AA">
            <w:pPr>
              <w:spacing w:after="0" w:line="240" w:lineRule="auto"/>
              <w:rPr>
                <w:rFonts w:ascii="Calibri" w:eastAsia="Times New Roman" w:hAnsi="Calibri" w:cs="Calibri"/>
                <w:b/>
                <w:bCs/>
                <w:color w:val="000000"/>
                <w:kern w:val="0"/>
                <w:sz w:val="28"/>
                <w:szCs w:val="28"/>
                <w:lang w:eastAsia="en-GB"/>
                <w14:ligatures w14:val="none"/>
              </w:rPr>
            </w:pPr>
            <w:r w:rsidRPr="002342AA">
              <w:rPr>
                <w:rFonts w:ascii="Calibri" w:eastAsia="Times New Roman" w:hAnsi="Calibri" w:cs="Calibri"/>
                <w:b/>
                <w:bCs/>
                <w:color w:val="000000"/>
                <w:kern w:val="0"/>
                <w:sz w:val="28"/>
                <w:szCs w:val="28"/>
                <w:lang w:eastAsia="en-GB"/>
                <w14:ligatures w14:val="none"/>
              </w:rPr>
              <w:t>Description</w:t>
            </w:r>
          </w:p>
        </w:tc>
        <w:tc>
          <w:tcPr>
            <w:tcW w:w="1425" w:type="dxa"/>
            <w:tcBorders>
              <w:top w:val="single" w:sz="4" w:space="0" w:color="auto"/>
              <w:left w:val="nil"/>
              <w:bottom w:val="single" w:sz="4" w:space="0" w:color="auto"/>
              <w:right w:val="single" w:sz="4" w:space="0" w:color="auto"/>
            </w:tcBorders>
            <w:shd w:val="clear" w:color="auto" w:fill="auto"/>
            <w:noWrap/>
            <w:vAlign w:val="bottom"/>
            <w:hideMark/>
          </w:tcPr>
          <w:p w14:paraId="499C9D91" w14:textId="77777777" w:rsidR="002342AA" w:rsidRPr="002342AA" w:rsidRDefault="002342AA" w:rsidP="002342AA">
            <w:pPr>
              <w:spacing w:after="0" w:line="240" w:lineRule="auto"/>
              <w:rPr>
                <w:rFonts w:ascii="Calibri" w:eastAsia="Times New Roman" w:hAnsi="Calibri" w:cs="Calibri"/>
                <w:b/>
                <w:bCs/>
                <w:color w:val="000000"/>
                <w:kern w:val="0"/>
                <w:sz w:val="28"/>
                <w:szCs w:val="28"/>
                <w:lang w:eastAsia="en-GB"/>
                <w14:ligatures w14:val="none"/>
              </w:rPr>
            </w:pPr>
            <w:r w:rsidRPr="002342AA">
              <w:rPr>
                <w:rFonts w:ascii="Calibri" w:eastAsia="Times New Roman" w:hAnsi="Calibri" w:cs="Calibri"/>
                <w:b/>
                <w:bCs/>
                <w:color w:val="000000"/>
                <w:kern w:val="0"/>
                <w:sz w:val="28"/>
                <w:szCs w:val="28"/>
                <w:lang w:eastAsia="en-GB"/>
                <w14:ligatures w14:val="none"/>
              </w:rPr>
              <w:t>Amount</w:t>
            </w:r>
          </w:p>
        </w:tc>
        <w:tc>
          <w:tcPr>
            <w:tcW w:w="1280" w:type="dxa"/>
            <w:tcBorders>
              <w:top w:val="nil"/>
              <w:left w:val="nil"/>
              <w:bottom w:val="nil"/>
              <w:right w:val="nil"/>
            </w:tcBorders>
            <w:shd w:val="clear" w:color="auto" w:fill="auto"/>
            <w:noWrap/>
            <w:vAlign w:val="bottom"/>
            <w:hideMark/>
          </w:tcPr>
          <w:p w14:paraId="18559846" w14:textId="77777777" w:rsidR="002342AA" w:rsidRPr="002342AA" w:rsidRDefault="002342AA" w:rsidP="002342AA">
            <w:pPr>
              <w:spacing w:after="0" w:line="240" w:lineRule="auto"/>
              <w:rPr>
                <w:rFonts w:ascii="Calibri" w:eastAsia="Times New Roman" w:hAnsi="Calibri" w:cs="Calibri"/>
                <w:b/>
                <w:bCs/>
                <w:color w:val="000000"/>
                <w:kern w:val="0"/>
                <w:sz w:val="28"/>
                <w:szCs w:val="28"/>
                <w:lang w:eastAsia="en-GB"/>
                <w14:ligatures w14:val="none"/>
              </w:rPr>
            </w:pPr>
          </w:p>
        </w:tc>
      </w:tr>
      <w:tr w:rsidR="002342AA" w:rsidRPr="002342AA" w14:paraId="7A121F52" w14:textId="77777777" w:rsidTr="002342AA">
        <w:trPr>
          <w:trHeight w:val="288"/>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14:paraId="1892B92C"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KLWNBC</w:t>
            </w:r>
          </w:p>
        </w:tc>
        <w:tc>
          <w:tcPr>
            <w:tcW w:w="2365" w:type="dxa"/>
            <w:tcBorders>
              <w:top w:val="nil"/>
              <w:left w:val="nil"/>
              <w:bottom w:val="single" w:sz="4" w:space="0" w:color="auto"/>
              <w:right w:val="single" w:sz="4" w:space="0" w:color="auto"/>
            </w:tcBorders>
            <w:shd w:val="clear" w:color="auto" w:fill="auto"/>
            <w:noWrap/>
            <w:vAlign w:val="bottom"/>
            <w:hideMark/>
          </w:tcPr>
          <w:p w14:paraId="4FD680FC" w14:textId="77777777" w:rsidR="002342AA" w:rsidRPr="002342AA" w:rsidRDefault="002342AA" w:rsidP="002342AA">
            <w:pPr>
              <w:spacing w:after="0" w:line="240" w:lineRule="auto"/>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Precept</w:t>
            </w:r>
          </w:p>
        </w:tc>
        <w:tc>
          <w:tcPr>
            <w:tcW w:w="1425" w:type="dxa"/>
            <w:tcBorders>
              <w:top w:val="nil"/>
              <w:left w:val="nil"/>
              <w:bottom w:val="single" w:sz="4" w:space="0" w:color="auto"/>
              <w:right w:val="single" w:sz="4" w:space="0" w:color="auto"/>
            </w:tcBorders>
            <w:shd w:val="clear" w:color="auto" w:fill="auto"/>
            <w:noWrap/>
            <w:vAlign w:val="bottom"/>
            <w:hideMark/>
          </w:tcPr>
          <w:p w14:paraId="731F1FA2" w14:textId="77777777" w:rsidR="002342AA" w:rsidRPr="002342AA" w:rsidRDefault="002342AA" w:rsidP="002342AA">
            <w:pPr>
              <w:spacing w:after="0" w:line="240" w:lineRule="auto"/>
              <w:jc w:val="right"/>
              <w:rPr>
                <w:rFonts w:ascii="Calibri" w:eastAsia="Times New Roman" w:hAnsi="Calibri" w:cs="Calibri"/>
                <w:color w:val="000000"/>
                <w:kern w:val="0"/>
                <w:lang w:eastAsia="en-GB"/>
                <w14:ligatures w14:val="none"/>
              </w:rPr>
            </w:pPr>
            <w:r w:rsidRPr="002342AA">
              <w:rPr>
                <w:rFonts w:ascii="Calibri" w:eastAsia="Times New Roman" w:hAnsi="Calibri" w:cs="Calibri"/>
                <w:color w:val="000000"/>
                <w:kern w:val="0"/>
                <w:lang w:eastAsia="en-GB"/>
                <w14:ligatures w14:val="none"/>
              </w:rPr>
              <w:t>£7,536.00</w:t>
            </w:r>
          </w:p>
        </w:tc>
        <w:tc>
          <w:tcPr>
            <w:tcW w:w="1280" w:type="dxa"/>
            <w:tcBorders>
              <w:top w:val="nil"/>
              <w:left w:val="nil"/>
              <w:bottom w:val="nil"/>
              <w:right w:val="nil"/>
            </w:tcBorders>
            <w:shd w:val="clear" w:color="auto" w:fill="auto"/>
            <w:noWrap/>
            <w:vAlign w:val="bottom"/>
            <w:hideMark/>
          </w:tcPr>
          <w:p w14:paraId="0C0D6CC3" w14:textId="77777777" w:rsidR="002342AA" w:rsidRPr="002342AA" w:rsidRDefault="002342AA" w:rsidP="002342AA">
            <w:pPr>
              <w:spacing w:after="0" w:line="240" w:lineRule="auto"/>
              <w:jc w:val="right"/>
              <w:rPr>
                <w:rFonts w:ascii="Calibri" w:eastAsia="Times New Roman" w:hAnsi="Calibri" w:cs="Calibri"/>
                <w:color w:val="000000"/>
                <w:kern w:val="0"/>
                <w:lang w:eastAsia="en-GB"/>
                <w14:ligatures w14:val="none"/>
              </w:rPr>
            </w:pPr>
          </w:p>
        </w:tc>
      </w:tr>
    </w:tbl>
    <w:p w14:paraId="04AFFF31" w14:textId="518D608F" w:rsidR="009F0481" w:rsidRPr="00076456" w:rsidRDefault="00076456" w:rsidP="00FD3315">
      <w:pPr>
        <w:rPr>
          <w:sz w:val="24"/>
          <w:szCs w:val="24"/>
        </w:rPr>
      </w:pPr>
      <w:r>
        <w:rPr>
          <w:sz w:val="24"/>
          <w:szCs w:val="24"/>
        </w:rPr>
        <w:t xml:space="preserve">The clerk reminded the council that </w:t>
      </w:r>
      <w:r w:rsidR="003F7D21">
        <w:rPr>
          <w:sz w:val="24"/>
          <w:szCs w:val="24"/>
        </w:rPr>
        <w:t>an offer to sign up for a thr</w:t>
      </w:r>
      <w:r w:rsidR="00711152">
        <w:rPr>
          <w:sz w:val="24"/>
          <w:szCs w:val="24"/>
        </w:rPr>
        <w:t>ee-</w:t>
      </w:r>
      <w:r w:rsidR="003F7D21">
        <w:rPr>
          <w:sz w:val="24"/>
          <w:szCs w:val="24"/>
        </w:rPr>
        <w:t xml:space="preserve"> year </w:t>
      </w:r>
      <w:r w:rsidR="0000142F">
        <w:rPr>
          <w:sz w:val="24"/>
          <w:szCs w:val="24"/>
        </w:rPr>
        <w:t>fixed premium had been offered by the insurance comp</w:t>
      </w:r>
      <w:r w:rsidR="00387840">
        <w:rPr>
          <w:sz w:val="24"/>
          <w:szCs w:val="24"/>
        </w:rPr>
        <w:t xml:space="preserve">any. Cllr Rust proposed the council agree to the </w:t>
      </w:r>
      <w:r w:rsidR="000A6D32">
        <w:rPr>
          <w:sz w:val="24"/>
          <w:szCs w:val="24"/>
        </w:rPr>
        <w:t>three-year</w:t>
      </w:r>
      <w:r w:rsidR="00387840">
        <w:rPr>
          <w:sz w:val="24"/>
          <w:szCs w:val="24"/>
        </w:rPr>
        <w:t xml:space="preserve"> </w:t>
      </w:r>
      <w:r w:rsidR="00711152">
        <w:rPr>
          <w:sz w:val="24"/>
          <w:szCs w:val="24"/>
        </w:rPr>
        <w:t>contract</w:t>
      </w:r>
      <w:r w:rsidR="00387840">
        <w:rPr>
          <w:sz w:val="24"/>
          <w:szCs w:val="24"/>
        </w:rPr>
        <w:t>, seconded by Cllr de Whalley</w:t>
      </w:r>
      <w:r w:rsidR="00711152">
        <w:rPr>
          <w:sz w:val="24"/>
          <w:szCs w:val="24"/>
        </w:rPr>
        <w:t>- Resolved.</w:t>
      </w:r>
    </w:p>
    <w:p w14:paraId="21614906" w14:textId="1AD41FAC" w:rsidR="003D521D" w:rsidRDefault="00420850" w:rsidP="00FD3315">
      <w:pPr>
        <w:rPr>
          <w:b/>
          <w:bCs/>
          <w:sz w:val="24"/>
          <w:szCs w:val="24"/>
        </w:rPr>
      </w:pPr>
      <w:r>
        <w:rPr>
          <w:b/>
          <w:bCs/>
          <w:sz w:val="24"/>
          <w:szCs w:val="24"/>
        </w:rPr>
        <w:tab/>
        <w:t>25.20.1 AGAR update.</w:t>
      </w:r>
    </w:p>
    <w:p w14:paraId="0E475EBF" w14:textId="7D2A7EFE" w:rsidR="002342AA" w:rsidRPr="002342AA" w:rsidRDefault="00420850" w:rsidP="00076456">
      <w:pPr>
        <w:ind w:left="720"/>
        <w:rPr>
          <w:sz w:val="24"/>
          <w:szCs w:val="24"/>
        </w:rPr>
      </w:pPr>
      <w:r>
        <w:rPr>
          <w:sz w:val="24"/>
          <w:szCs w:val="24"/>
        </w:rPr>
        <w:t>The clerk confirmed the accounts were with the in</w:t>
      </w:r>
      <w:r w:rsidR="00CC22F3">
        <w:rPr>
          <w:sz w:val="24"/>
          <w:szCs w:val="24"/>
        </w:rPr>
        <w:t>t</w:t>
      </w:r>
      <w:r>
        <w:rPr>
          <w:sz w:val="24"/>
          <w:szCs w:val="24"/>
        </w:rPr>
        <w:t>ernal auditor and will be collected</w:t>
      </w:r>
      <w:r w:rsidR="00CC22F3">
        <w:rPr>
          <w:sz w:val="24"/>
          <w:szCs w:val="24"/>
        </w:rPr>
        <w:t xml:space="preserve"> by him next week</w:t>
      </w:r>
      <w:r w:rsidR="005D67E4">
        <w:rPr>
          <w:sz w:val="24"/>
          <w:szCs w:val="24"/>
        </w:rPr>
        <w:t xml:space="preserve">. Following </w:t>
      </w:r>
      <w:proofErr w:type="gramStart"/>
      <w:r w:rsidR="005D67E4">
        <w:rPr>
          <w:sz w:val="24"/>
          <w:szCs w:val="24"/>
        </w:rPr>
        <w:t>collection</w:t>
      </w:r>
      <w:proofErr w:type="gramEnd"/>
      <w:r w:rsidR="005D67E4">
        <w:rPr>
          <w:sz w:val="24"/>
          <w:szCs w:val="24"/>
        </w:rPr>
        <w:t xml:space="preserve"> a parish council meeting will be called to approve the AGAR</w:t>
      </w:r>
      <w:r w:rsidR="001A7A6E">
        <w:rPr>
          <w:sz w:val="24"/>
          <w:szCs w:val="24"/>
        </w:rPr>
        <w:t>. The council has a turnover of less than £25,000 and therefore can apply for ex</w:t>
      </w:r>
      <w:r w:rsidR="008000F7">
        <w:rPr>
          <w:sz w:val="24"/>
          <w:szCs w:val="24"/>
        </w:rPr>
        <w:t>em</w:t>
      </w:r>
      <w:r w:rsidR="007D0226">
        <w:rPr>
          <w:sz w:val="24"/>
          <w:szCs w:val="24"/>
        </w:rPr>
        <w:t>p</w:t>
      </w:r>
      <w:r w:rsidR="008000F7">
        <w:rPr>
          <w:sz w:val="24"/>
          <w:szCs w:val="24"/>
        </w:rPr>
        <w:t>tion from the external audit</w:t>
      </w:r>
      <w:r w:rsidR="00CE5ACC">
        <w:rPr>
          <w:sz w:val="24"/>
          <w:szCs w:val="24"/>
        </w:rPr>
        <w:t xml:space="preserve"> if they so wish. Cllr Rust proposed </w:t>
      </w:r>
      <w:r w:rsidR="00767F41">
        <w:rPr>
          <w:sz w:val="24"/>
          <w:szCs w:val="24"/>
        </w:rPr>
        <w:t>the exemption was applied for, seconded by Cllr Grange - Resolved</w:t>
      </w:r>
    </w:p>
    <w:p w14:paraId="787785F9" w14:textId="77777777" w:rsidR="00F0505C" w:rsidRDefault="00F0505C" w:rsidP="00FD3315">
      <w:pPr>
        <w:rPr>
          <w:sz w:val="24"/>
          <w:szCs w:val="24"/>
        </w:rPr>
      </w:pPr>
    </w:p>
    <w:p w14:paraId="32A3EFE5" w14:textId="77777777" w:rsidR="00F0505C" w:rsidRDefault="00F0505C" w:rsidP="00FD3315">
      <w:pPr>
        <w:rPr>
          <w:sz w:val="24"/>
          <w:szCs w:val="24"/>
        </w:rPr>
      </w:pPr>
    </w:p>
    <w:p w14:paraId="5F269EEE" w14:textId="29AE5375" w:rsidR="00BA2861" w:rsidRDefault="00BA2861" w:rsidP="00FD3315">
      <w:pPr>
        <w:rPr>
          <w:b/>
          <w:bCs/>
          <w:sz w:val="24"/>
          <w:szCs w:val="24"/>
        </w:rPr>
      </w:pPr>
      <w:r>
        <w:rPr>
          <w:b/>
          <w:bCs/>
          <w:sz w:val="24"/>
          <w:szCs w:val="24"/>
        </w:rPr>
        <w:lastRenderedPageBreak/>
        <w:t>25.21 Planning Applications.</w:t>
      </w:r>
    </w:p>
    <w:p w14:paraId="4DB9B5F9" w14:textId="14A3E069" w:rsidR="00BA2861" w:rsidRDefault="00BA2861" w:rsidP="00FD3315">
      <w:pPr>
        <w:rPr>
          <w:sz w:val="24"/>
          <w:szCs w:val="24"/>
        </w:rPr>
      </w:pPr>
      <w:r>
        <w:rPr>
          <w:b/>
          <w:bCs/>
          <w:sz w:val="24"/>
          <w:szCs w:val="24"/>
        </w:rPr>
        <w:tab/>
        <w:t xml:space="preserve">25.21.1 Application ref </w:t>
      </w:r>
      <w:r w:rsidR="00D164CF">
        <w:rPr>
          <w:b/>
          <w:bCs/>
          <w:sz w:val="24"/>
          <w:szCs w:val="24"/>
        </w:rPr>
        <w:t xml:space="preserve">25/00748 </w:t>
      </w:r>
      <w:r w:rsidR="00D164CF">
        <w:rPr>
          <w:b/>
          <w:bCs/>
          <w:sz w:val="24"/>
          <w:szCs w:val="24"/>
        </w:rPr>
        <w:tab/>
      </w:r>
    </w:p>
    <w:p w14:paraId="0108D564" w14:textId="52CAFC89" w:rsidR="00D164CF" w:rsidRDefault="00D164CF" w:rsidP="00FA2F32">
      <w:pPr>
        <w:ind w:left="720"/>
        <w:rPr>
          <w:sz w:val="24"/>
          <w:szCs w:val="24"/>
        </w:rPr>
      </w:pPr>
      <w:r>
        <w:rPr>
          <w:sz w:val="24"/>
          <w:szCs w:val="24"/>
        </w:rPr>
        <w:t>Cllr Rust commented that the prop</w:t>
      </w:r>
      <w:r w:rsidR="00A4459E">
        <w:rPr>
          <w:sz w:val="24"/>
          <w:szCs w:val="24"/>
        </w:rPr>
        <w:t>o</w:t>
      </w:r>
      <w:r>
        <w:rPr>
          <w:sz w:val="24"/>
          <w:szCs w:val="24"/>
        </w:rPr>
        <w:t xml:space="preserve">sed </w:t>
      </w:r>
      <w:r w:rsidR="00F55324">
        <w:rPr>
          <w:sz w:val="24"/>
          <w:szCs w:val="24"/>
        </w:rPr>
        <w:t xml:space="preserve">plan was in keeping with similar extensions to neighbouring </w:t>
      </w:r>
      <w:r w:rsidR="000B0A6B">
        <w:rPr>
          <w:sz w:val="24"/>
          <w:szCs w:val="24"/>
        </w:rPr>
        <w:t xml:space="preserve">properties and he could not discern any reason that the council could not support the </w:t>
      </w:r>
      <w:r w:rsidR="00FA2F32">
        <w:rPr>
          <w:sz w:val="24"/>
          <w:szCs w:val="24"/>
        </w:rPr>
        <w:t>application and proposed the council support the application, seconded by Cllr Grange- Resolved</w:t>
      </w:r>
    </w:p>
    <w:p w14:paraId="7BAA63FE" w14:textId="5DADDA90" w:rsidR="00A4459E" w:rsidRDefault="00FA2F32" w:rsidP="000968AB">
      <w:pPr>
        <w:ind w:left="720"/>
        <w:rPr>
          <w:b/>
          <w:bCs/>
          <w:sz w:val="24"/>
          <w:szCs w:val="24"/>
        </w:rPr>
      </w:pPr>
      <w:r>
        <w:rPr>
          <w:b/>
          <w:bCs/>
          <w:sz w:val="24"/>
          <w:szCs w:val="24"/>
        </w:rPr>
        <w:t>25.21.2</w:t>
      </w:r>
      <w:r w:rsidR="0010053A">
        <w:rPr>
          <w:b/>
          <w:bCs/>
          <w:sz w:val="24"/>
          <w:szCs w:val="24"/>
        </w:rPr>
        <w:t xml:space="preserve"> Application</w:t>
      </w:r>
      <w:r w:rsidR="00A4459E">
        <w:rPr>
          <w:b/>
          <w:bCs/>
          <w:sz w:val="24"/>
          <w:szCs w:val="24"/>
        </w:rPr>
        <w:t xml:space="preserve"> ref 25/00807/F</w:t>
      </w:r>
    </w:p>
    <w:p w14:paraId="2445FCB5" w14:textId="589EC586" w:rsidR="000968AB" w:rsidRDefault="000968AB" w:rsidP="000968AB">
      <w:pPr>
        <w:ind w:left="720"/>
        <w:rPr>
          <w:sz w:val="24"/>
          <w:szCs w:val="24"/>
        </w:rPr>
      </w:pPr>
      <w:r>
        <w:rPr>
          <w:sz w:val="24"/>
          <w:szCs w:val="24"/>
        </w:rPr>
        <w:t xml:space="preserve">The Chairman </w:t>
      </w:r>
      <w:r w:rsidR="007D44C8">
        <w:rPr>
          <w:sz w:val="24"/>
          <w:szCs w:val="24"/>
        </w:rPr>
        <w:t xml:space="preserve">decided to suspend Standing Orders and asked members of the public at the meeting if they wished to make any comment on the planning application. </w:t>
      </w:r>
      <w:r w:rsidR="00643D48">
        <w:rPr>
          <w:sz w:val="24"/>
          <w:szCs w:val="24"/>
        </w:rPr>
        <w:t xml:space="preserve">Three parishioners spoke in support of the application with one adding that a village </w:t>
      </w:r>
      <w:r w:rsidR="00CE1568">
        <w:rPr>
          <w:sz w:val="24"/>
          <w:szCs w:val="24"/>
        </w:rPr>
        <w:t>social media group had six other parishioners voicing support for the application</w:t>
      </w:r>
      <w:r w:rsidR="00945175">
        <w:rPr>
          <w:sz w:val="24"/>
          <w:szCs w:val="24"/>
        </w:rPr>
        <w:t>. The Chairman thanked them for their input</w:t>
      </w:r>
      <w:r w:rsidR="00856FB2">
        <w:rPr>
          <w:sz w:val="24"/>
          <w:szCs w:val="24"/>
        </w:rPr>
        <w:t xml:space="preserve"> and suggested that the six members of the social group</w:t>
      </w:r>
      <w:r w:rsidR="004F70B0">
        <w:rPr>
          <w:sz w:val="24"/>
          <w:szCs w:val="24"/>
        </w:rPr>
        <w:t xml:space="preserve"> may wish to register their support for the application via the Borough Council website. </w:t>
      </w:r>
    </w:p>
    <w:p w14:paraId="293CFB8B" w14:textId="77777777" w:rsidR="00CB3E50" w:rsidRDefault="004F70B0" w:rsidP="000968AB">
      <w:pPr>
        <w:ind w:left="720"/>
        <w:rPr>
          <w:sz w:val="24"/>
          <w:szCs w:val="24"/>
        </w:rPr>
      </w:pPr>
      <w:r>
        <w:rPr>
          <w:sz w:val="24"/>
          <w:szCs w:val="24"/>
        </w:rPr>
        <w:t xml:space="preserve">The Clerk </w:t>
      </w:r>
      <w:r w:rsidR="00181384">
        <w:rPr>
          <w:sz w:val="24"/>
          <w:szCs w:val="24"/>
        </w:rPr>
        <w:t xml:space="preserve">informed the council that 4 comments of support had been registered with the Borough Council, three from </w:t>
      </w:r>
      <w:r w:rsidR="00423BBB">
        <w:rPr>
          <w:sz w:val="24"/>
          <w:szCs w:val="24"/>
        </w:rPr>
        <w:t>residents</w:t>
      </w:r>
      <w:r w:rsidR="00181384">
        <w:rPr>
          <w:sz w:val="24"/>
          <w:szCs w:val="24"/>
        </w:rPr>
        <w:t xml:space="preserve"> of </w:t>
      </w:r>
      <w:r w:rsidR="00423BBB">
        <w:rPr>
          <w:sz w:val="24"/>
          <w:szCs w:val="24"/>
        </w:rPr>
        <w:t>C</w:t>
      </w:r>
      <w:r w:rsidR="00181384">
        <w:rPr>
          <w:sz w:val="24"/>
          <w:szCs w:val="24"/>
        </w:rPr>
        <w:t xml:space="preserve">ongham and one from </w:t>
      </w:r>
      <w:r w:rsidR="00423BBB">
        <w:rPr>
          <w:sz w:val="24"/>
          <w:szCs w:val="24"/>
        </w:rPr>
        <w:t>NALP</w:t>
      </w:r>
      <w:r w:rsidR="00B75FDD">
        <w:rPr>
          <w:sz w:val="24"/>
          <w:szCs w:val="24"/>
        </w:rPr>
        <w:t xml:space="preserve">. Councillors agreed that the </w:t>
      </w:r>
      <w:r w:rsidR="00DA720B">
        <w:rPr>
          <w:sz w:val="24"/>
          <w:szCs w:val="24"/>
        </w:rPr>
        <w:t xml:space="preserve">farming industry is embattled at the present time and future proofing farms to ensure </w:t>
      </w:r>
      <w:r w:rsidR="00CD4BAC">
        <w:rPr>
          <w:sz w:val="24"/>
          <w:szCs w:val="24"/>
        </w:rPr>
        <w:t xml:space="preserve">the next generation of a family farms can </w:t>
      </w:r>
      <w:r w:rsidR="00C01739">
        <w:rPr>
          <w:sz w:val="24"/>
          <w:szCs w:val="24"/>
        </w:rPr>
        <w:t xml:space="preserve">continue their tradition </w:t>
      </w:r>
      <w:r w:rsidR="00E73AD5">
        <w:rPr>
          <w:sz w:val="24"/>
          <w:szCs w:val="24"/>
        </w:rPr>
        <w:t xml:space="preserve">to the next generation is worthy of parish council support. Cllr Rust proposed support for the </w:t>
      </w:r>
      <w:r w:rsidR="00CB3E50">
        <w:rPr>
          <w:sz w:val="24"/>
          <w:szCs w:val="24"/>
        </w:rPr>
        <w:t>application, seconded by Cllr Grange – Resolved.</w:t>
      </w:r>
    </w:p>
    <w:p w14:paraId="26FD5596" w14:textId="77777777" w:rsidR="00ED67B5" w:rsidRDefault="001E368F" w:rsidP="001E368F">
      <w:pPr>
        <w:rPr>
          <w:b/>
          <w:bCs/>
          <w:sz w:val="24"/>
          <w:szCs w:val="24"/>
        </w:rPr>
      </w:pPr>
      <w:r>
        <w:rPr>
          <w:b/>
          <w:bCs/>
          <w:sz w:val="24"/>
          <w:szCs w:val="24"/>
        </w:rPr>
        <w:t xml:space="preserve">25.22 To Receive the </w:t>
      </w:r>
      <w:r w:rsidR="00ED67B5">
        <w:rPr>
          <w:b/>
          <w:bCs/>
          <w:sz w:val="24"/>
          <w:szCs w:val="24"/>
        </w:rPr>
        <w:t>Sandringham Concerts Report.</w:t>
      </w:r>
    </w:p>
    <w:p w14:paraId="23BAFE01" w14:textId="7D752086" w:rsidR="004F70B0" w:rsidRPr="00FD3315" w:rsidRDefault="00ED67B5" w:rsidP="00403359">
      <w:pPr>
        <w:ind w:left="720"/>
        <w:rPr>
          <w:sz w:val="24"/>
          <w:szCs w:val="24"/>
        </w:rPr>
      </w:pPr>
      <w:r>
        <w:rPr>
          <w:sz w:val="24"/>
          <w:szCs w:val="24"/>
        </w:rPr>
        <w:t xml:space="preserve">The clerk informed the meeting that he attended the last meeting </w:t>
      </w:r>
      <w:r w:rsidR="00015E30">
        <w:rPr>
          <w:sz w:val="24"/>
          <w:szCs w:val="24"/>
        </w:rPr>
        <w:t>of the Sandringham Estate and concert organiser</w:t>
      </w:r>
      <w:r w:rsidR="00404D2D">
        <w:rPr>
          <w:sz w:val="24"/>
          <w:szCs w:val="24"/>
        </w:rPr>
        <w:t>s</w:t>
      </w:r>
      <w:r w:rsidR="00E9726B">
        <w:rPr>
          <w:sz w:val="24"/>
          <w:szCs w:val="24"/>
        </w:rPr>
        <w:t>. Residents will be recei</w:t>
      </w:r>
      <w:r w:rsidR="00900192">
        <w:rPr>
          <w:sz w:val="24"/>
          <w:szCs w:val="24"/>
        </w:rPr>
        <w:t>ving via post an update from the Sandringham Estate regarding the traffic management</w:t>
      </w:r>
      <w:r w:rsidR="00DE39BD">
        <w:rPr>
          <w:sz w:val="24"/>
          <w:szCs w:val="24"/>
        </w:rPr>
        <w:t xml:space="preserve"> plan and useful contact details should residents experience any serious problems on the dates of the concerts. </w:t>
      </w:r>
      <w:r w:rsidR="0099617B">
        <w:rPr>
          <w:sz w:val="24"/>
          <w:szCs w:val="24"/>
        </w:rPr>
        <w:t xml:space="preserve">The clerk stated that his overall impression is that the Sandringham Estate have taken onboard the comments from previous </w:t>
      </w:r>
      <w:r w:rsidR="00E62A57">
        <w:rPr>
          <w:sz w:val="24"/>
          <w:szCs w:val="24"/>
        </w:rPr>
        <w:t>concerts, are using a professional team of organisers, have ensured traffic managem</w:t>
      </w:r>
      <w:r w:rsidR="00D13DD1">
        <w:rPr>
          <w:sz w:val="24"/>
          <w:szCs w:val="24"/>
        </w:rPr>
        <w:t xml:space="preserve">ent and car park personnel are specifically trained in those disciplines and have plans to manage </w:t>
      </w:r>
      <w:r w:rsidR="00403359">
        <w:rPr>
          <w:sz w:val="24"/>
          <w:szCs w:val="24"/>
        </w:rPr>
        <w:t>traffic contingencies efficiently.</w:t>
      </w:r>
    </w:p>
    <w:p w14:paraId="68BF07C6" w14:textId="0A1D45F1" w:rsidR="00FD3315" w:rsidRDefault="004577F3" w:rsidP="00FD3315">
      <w:pPr>
        <w:rPr>
          <w:b/>
          <w:bCs/>
          <w:sz w:val="24"/>
          <w:szCs w:val="24"/>
        </w:rPr>
      </w:pPr>
      <w:r>
        <w:rPr>
          <w:b/>
          <w:bCs/>
          <w:sz w:val="24"/>
          <w:szCs w:val="24"/>
        </w:rPr>
        <w:t xml:space="preserve">25.23 To note the date of the next Parish Council </w:t>
      </w:r>
      <w:r w:rsidR="001B5345">
        <w:rPr>
          <w:b/>
          <w:bCs/>
          <w:sz w:val="24"/>
          <w:szCs w:val="24"/>
        </w:rPr>
        <w:t>meeting.</w:t>
      </w:r>
    </w:p>
    <w:p w14:paraId="41BC23BA" w14:textId="10FB6D81" w:rsidR="001B5345" w:rsidRDefault="001B5345" w:rsidP="00FD3315">
      <w:pPr>
        <w:rPr>
          <w:sz w:val="24"/>
          <w:szCs w:val="24"/>
        </w:rPr>
      </w:pPr>
      <w:r>
        <w:rPr>
          <w:b/>
          <w:bCs/>
          <w:sz w:val="24"/>
          <w:szCs w:val="24"/>
        </w:rPr>
        <w:tab/>
        <w:t xml:space="preserve">25.23.1 </w:t>
      </w:r>
      <w:r>
        <w:rPr>
          <w:sz w:val="24"/>
          <w:szCs w:val="24"/>
        </w:rPr>
        <w:t xml:space="preserve">The next parish council meeting will be </w:t>
      </w:r>
      <w:r w:rsidR="007C5283">
        <w:rPr>
          <w:sz w:val="24"/>
          <w:szCs w:val="24"/>
        </w:rPr>
        <w:t>Wednesday 30</w:t>
      </w:r>
      <w:r w:rsidR="007C5283" w:rsidRPr="007C5283">
        <w:rPr>
          <w:sz w:val="24"/>
          <w:szCs w:val="24"/>
          <w:vertAlign w:val="superscript"/>
        </w:rPr>
        <w:t>th</w:t>
      </w:r>
      <w:r w:rsidR="007C5283">
        <w:rPr>
          <w:sz w:val="24"/>
          <w:szCs w:val="24"/>
        </w:rPr>
        <w:t xml:space="preserve"> July 2025</w:t>
      </w:r>
    </w:p>
    <w:p w14:paraId="7E2A7FA5" w14:textId="5966D4CF" w:rsidR="007C5283" w:rsidRDefault="00AF35E1" w:rsidP="00AF35E1">
      <w:pPr>
        <w:ind w:left="720"/>
        <w:rPr>
          <w:sz w:val="24"/>
          <w:szCs w:val="24"/>
        </w:rPr>
      </w:pPr>
      <w:r>
        <w:rPr>
          <w:b/>
          <w:bCs/>
          <w:sz w:val="24"/>
          <w:szCs w:val="24"/>
        </w:rPr>
        <w:t>25</w:t>
      </w:r>
      <w:r w:rsidR="007C5283" w:rsidRPr="007C5283">
        <w:rPr>
          <w:b/>
          <w:bCs/>
          <w:sz w:val="24"/>
          <w:szCs w:val="24"/>
        </w:rPr>
        <w:t>.23.2</w:t>
      </w:r>
      <w:r w:rsidR="007C5283">
        <w:rPr>
          <w:b/>
          <w:bCs/>
          <w:sz w:val="24"/>
          <w:szCs w:val="24"/>
        </w:rPr>
        <w:t xml:space="preserve"> </w:t>
      </w:r>
      <w:r w:rsidR="007C5283">
        <w:rPr>
          <w:sz w:val="24"/>
          <w:szCs w:val="24"/>
        </w:rPr>
        <w:t xml:space="preserve">The postponed Annual Parish Council Meeting will be rescheduled as soon as possible and will </w:t>
      </w:r>
      <w:r w:rsidR="003D377F">
        <w:rPr>
          <w:sz w:val="24"/>
          <w:szCs w:val="24"/>
        </w:rPr>
        <w:t>include the approval of the AGAR</w:t>
      </w:r>
      <w:r>
        <w:rPr>
          <w:sz w:val="24"/>
          <w:szCs w:val="24"/>
        </w:rPr>
        <w:t>.</w:t>
      </w:r>
    </w:p>
    <w:p w14:paraId="44EB8D38" w14:textId="77777777" w:rsidR="00AF35E1" w:rsidRDefault="00AF35E1" w:rsidP="00AF35E1">
      <w:pPr>
        <w:ind w:left="720"/>
        <w:rPr>
          <w:sz w:val="24"/>
          <w:szCs w:val="24"/>
        </w:rPr>
      </w:pPr>
    </w:p>
    <w:p w14:paraId="50719317" w14:textId="77777777" w:rsidR="00AF35E1" w:rsidRDefault="00AF35E1" w:rsidP="00AF35E1">
      <w:pPr>
        <w:ind w:left="720"/>
        <w:rPr>
          <w:sz w:val="24"/>
          <w:szCs w:val="24"/>
        </w:rPr>
      </w:pPr>
    </w:p>
    <w:p w14:paraId="431DCF13" w14:textId="60D23200" w:rsidR="00067466" w:rsidRPr="00067466" w:rsidRDefault="00AF35E1" w:rsidP="00D15499">
      <w:pPr>
        <w:ind w:left="720"/>
        <w:rPr>
          <w:sz w:val="24"/>
          <w:szCs w:val="24"/>
        </w:rPr>
      </w:pPr>
      <w:r>
        <w:rPr>
          <w:sz w:val="24"/>
          <w:szCs w:val="24"/>
        </w:rPr>
        <w:t>C</w:t>
      </w:r>
      <w:r w:rsidR="000A6D32">
        <w:rPr>
          <w:sz w:val="24"/>
          <w:szCs w:val="24"/>
        </w:rPr>
        <w:t>hairman</w:t>
      </w:r>
      <w:r w:rsidR="000A6D32">
        <w:rPr>
          <w:sz w:val="24"/>
          <w:szCs w:val="24"/>
        </w:rPr>
        <w:tab/>
      </w:r>
      <w:r w:rsidR="000A6D32">
        <w:rPr>
          <w:sz w:val="24"/>
          <w:szCs w:val="24"/>
        </w:rPr>
        <w:tab/>
      </w:r>
      <w:r w:rsidR="000A6D32">
        <w:rPr>
          <w:sz w:val="24"/>
          <w:szCs w:val="24"/>
        </w:rPr>
        <w:tab/>
      </w:r>
      <w:r w:rsidR="000A6D32">
        <w:rPr>
          <w:sz w:val="24"/>
          <w:szCs w:val="24"/>
        </w:rPr>
        <w:tab/>
      </w:r>
      <w:r w:rsidR="000A6D32">
        <w:rPr>
          <w:sz w:val="24"/>
          <w:szCs w:val="24"/>
        </w:rPr>
        <w:tab/>
      </w:r>
      <w:r w:rsidR="000A6D32">
        <w:rPr>
          <w:sz w:val="24"/>
          <w:szCs w:val="24"/>
        </w:rPr>
        <w:tab/>
      </w:r>
      <w:r w:rsidR="000A6D32">
        <w:rPr>
          <w:sz w:val="24"/>
          <w:szCs w:val="24"/>
        </w:rPr>
        <w:tab/>
        <w:t>Date:</w:t>
      </w:r>
    </w:p>
    <w:sectPr w:rsidR="00067466" w:rsidRPr="000674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67466"/>
    <w:rsid w:val="0000142F"/>
    <w:rsid w:val="00015E30"/>
    <w:rsid w:val="00036E11"/>
    <w:rsid w:val="00067466"/>
    <w:rsid w:val="00076456"/>
    <w:rsid w:val="000968AB"/>
    <w:rsid w:val="000A6D32"/>
    <w:rsid w:val="000B0A6B"/>
    <w:rsid w:val="000C36A1"/>
    <w:rsid w:val="0010053A"/>
    <w:rsid w:val="00181384"/>
    <w:rsid w:val="0019699D"/>
    <w:rsid w:val="001A7A6E"/>
    <w:rsid w:val="001B5345"/>
    <w:rsid w:val="001E368F"/>
    <w:rsid w:val="00215390"/>
    <w:rsid w:val="002342AA"/>
    <w:rsid w:val="00265D2A"/>
    <w:rsid w:val="0029433B"/>
    <w:rsid w:val="002A03B1"/>
    <w:rsid w:val="00375578"/>
    <w:rsid w:val="00387840"/>
    <w:rsid w:val="003D377F"/>
    <w:rsid w:val="003D521D"/>
    <w:rsid w:val="003F7D21"/>
    <w:rsid w:val="00403359"/>
    <w:rsid w:val="00404D2D"/>
    <w:rsid w:val="004133F5"/>
    <w:rsid w:val="00420850"/>
    <w:rsid w:val="00423BBB"/>
    <w:rsid w:val="004577F3"/>
    <w:rsid w:val="004F70B0"/>
    <w:rsid w:val="00517153"/>
    <w:rsid w:val="005609AB"/>
    <w:rsid w:val="005D67E4"/>
    <w:rsid w:val="00643D48"/>
    <w:rsid w:val="006721D1"/>
    <w:rsid w:val="00711152"/>
    <w:rsid w:val="00767F41"/>
    <w:rsid w:val="007C5283"/>
    <w:rsid w:val="007D0226"/>
    <w:rsid w:val="007D44C8"/>
    <w:rsid w:val="008000F7"/>
    <w:rsid w:val="00856FB2"/>
    <w:rsid w:val="00886FB2"/>
    <w:rsid w:val="00900192"/>
    <w:rsid w:val="00945175"/>
    <w:rsid w:val="00957B50"/>
    <w:rsid w:val="00964B97"/>
    <w:rsid w:val="0099617B"/>
    <w:rsid w:val="009F0481"/>
    <w:rsid w:val="00A4459E"/>
    <w:rsid w:val="00AB0D5C"/>
    <w:rsid w:val="00AF35E1"/>
    <w:rsid w:val="00B75FDD"/>
    <w:rsid w:val="00BA2861"/>
    <w:rsid w:val="00C01739"/>
    <w:rsid w:val="00C62D93"/>
    <w:rsid w:val="00CB3E50"/>
    <w:rsid w:val="00CC22F3"/>
    <w:rsid w:val="00CD4BAC"/>
    <w:rsid w:val="00CE1568"/>
    <w:rsid w:val="00CE5ACC"/>
    <w:rsid w:val="00D13DD1"/>
    <w:rsid w:val="00D15499"/>
    <w:rsid w:val="00D164CF"/>
    <w:rsid w:val="00DA720B"/>
    <w:rsid w:val="00DE39BD"/>
    <w:rsid w:val="00E62A57"/>
    <w:rsid w:val="00E73AD5"/>
    <w:rsid w:val="00E9726B"/>
    <w:rsid w:val="00ED67B5"/>
    <w:rsid w:val="00F0505C"/>
    <w:rsid w:val="00F3145C"/>
    <w:rsid w:val="00F55324"/>
    <w:rsid w:val="00FA2F32"/>
    <w:rsid w:val="00FD3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CD9CD"/>
  <w15:chartTrackingRefBased/>
  <w15:docId w15:val="{AA1CAC2C-B7D8-44B9-8C18-425B8B2E1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74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74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74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74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74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74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4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4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4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4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74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74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74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74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74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4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4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466"/>
    <w:rPr>
      <w:rFonts w:eastAsiaTheme="majorEastAsia" w:cstheme="majorBidi"/>
      <w:color w:val="272727" w:themeColor="text1" w:themeTint="D8"/>
    </w:rPr>
  </w:style>
  <w:style w:type="paragraph" w:styleId="Title">
    <w:name w:val="Title"/>
    <w:basedOn w:val="Normal"/>
    <w:next w:val="Normal"/>
    <w:link w:val="TitleChar"/>
    <w:uiPriority w:val="10"/>
    <w:qFormat/>
    <w:rsid w:val="000674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4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4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4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466"/>
    <w:pPr>
      <w:spacing w:before="160"/>
      <w:jc w:val="center"/>
    </w:pPr>
    <w:rPr>
      <w:i/>
      <w:iCs/>
      <w:color w:val="404040" w:themeColor="text1" w:themeTint="BF"/>
    </w:rPr>
  </w:style>
  <w:style w:type="character" w:customStyle="1" w:styleId="QuoteChar">
    <w:name w:val="Quote Char"/>
    <w:basedOn w:val="DefaultParagraphFont"/>
    <w:link w:val="Quote"/>
    <w:uiPriority w:val="29"/>
    <w:rsid w:val="00067466"/>
    <w:rPr>
      <w:i/>
      <w:iCs/>
      <w:color w:val="404040" w:themeColor="text1" w:themeTint="BF"/>
    </w:rPr>
  </w:style>
  <w:style w:type="paragraph" w:styleId="ListParagraph">
    <w:name w:val="List Paragraph"/>
    <w:basedOn w:val="Normal"/>
    <w:uiPriority w:val="34"/>
    <w:qFormat/>
    <w:rsid w:val="00067466"/>
    <w:pPr>
      <w:ind w:left="720"/>
      <w:contextualSpacing/>
    </w:pPr>
  </w:style>
  <w:style w:type="character" w:styleId="IntenseEmphasis">
    <w:name w:val="Intense Emphasis"/>
    <w:basedOn w:val="DefaultParagraphFont"/>
    <w:uiPriority w:val="21"/>
    <w:qFormat/>
    <w:rsid w:val="00067466"/>
    <w:rPr>
      <w:i/>
      <w:iCs/>
      <w:color w:val="2F5496" w:themeColor="accent1" w:themeShade="BF"/>
    </w:rPr>
  </w:style>
  <w:style w:type="paragraph" w:styleId="IntenseQuote">
    <w:name w:val="Intense Quote"/>
    <w:basedOn w:val="Normal"/>
    <w:next w:val="Normal"/>
    <w:link w:val="IntenseQuoteChar"/>
    <w:uiPriority w:val="30"/>
    <w:qFormat/>
    <w:rsid w:val="000674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7466"/>
    <w:rPr>
      <w:i/>
      <w:iCs/>
      <w:color w:val="2F5496" w:themeColor="accent1" w:themeShade="BF"/>
    </w:rPr>
  </w:style>
  <w:style w:type="character" w:styleId="IntenseReference">
    <w:name w:val="Intense Reference"/>
    <w:basedOn w:val="DefaultParagraphFont"/>
    <w:uiPriority w:val="32"/>
    <w:qFormat/>
    <w:rsid w:val="000674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206378">
      <w:bodyDiv w:val="1"/>
      <w:marLeft w:val="0"/>
      <w:marRight w:val="0"/>
      <w:marTop w:val="0"/>
      <w:marBottom w:val="0"/>
      <w:divBdr>
        <w:top w:val="none" w:sz="0" w:space="0" w:color="auto"/>
        <w:left w:val="none" w:sz="0" w:space="0" w:color="auto"/>
        <w:bottom w:val="none" w:sz="0" w:space="0" w:color="auto"/>
        <w:right w:val="none" w:sz="0" w:space="0" w:color="auto"/>
      </w:divBdr>
    </w:div>
    <w:div w:id="963197625">
      <w:bodyDiv w:val="1"/>
      <w:marLeft w:val="0"/>
      <w:marRight w:val="0"/>
      <w:marTop w:val="0"/>
      <w:marBottom w:val="0"/>
      <w:divBdr>
        <w:top w:val="none" w:sz="0" w:space="0" w:color="auto"/>
        <w:left w:val="none" w:sz="0" w:space="0" w:color="auto"/>
        <w:bottom w:val="none" w:sz="0" w:space="0" w:color="auto"/>
        <w:right w:val="none" w:sz="0" w:space="0" w:color="auto"/>
      </w:divBdr>
    </w:div>
    <w:div w:id="1016661205">
      <w:bodyDiv w:val="1"/>
      <w:marLeft w:val="0"/>
      <w:marRight w:val="0"/>
      <w:marTop w:val="0"/>
      <w:marBottom w:val="0"/>
      <w:divBdr>
        <w:top w:val="none" w:sz="0" w:space="0" w:color="auto"/>
        <w:left w:val="none" w:sz="0" w:space="0" w:color="auto"/>
        <w:bottom w:val="none" w:sz="0" w:space="0" w:color="auto"/>
        <w:right w:val="none" w:sz="0" w:space="0" w:color="auto"/>
      </w:divBdr>
    </w:div>
    <w:div w:id="1259481643">
      <w:bodyDiv w:val="1"/>
      <w:marLeft w:val="0"/>
      <w:marRight w:val="0"/>
      <w:marTop w:val="0"/>
      <w:marBottom w:val="0"/>
      <w:divBdr>
        <w:top w:val="none" w:sz="0" w:space="0" w:color="auto"/>
        <w:left w:val="none" w:sz="0" w:space="0" w:color="auto"/>
        <w:bottom w:val="none" w:sz="0" w:space="0" w:color="auto"/>
        <w:right w:val="none" w:sz="0" w:space="0" w:color="auto"/>
      </w:divBdr>
    </w:div>
    <w:div w:id="205726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70</cp:revision>
  <cp:lastPrinted>2025-05-31T18:08:00Z</cp:lastPrinted>
  <dcterms:created xsi:type="dcterms:W3CDTF">2025-05-31T15:32:00Z</dcterms:created>
  <dcterms:modified xsi:type="dcterms:W3CDTF">2025-05-31T18:08:00Z</dcterms:modified>
</cp:coreProperties>
</file>