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8B841" w14:textId="6B335AC4" w:rsidR="001C0B1F" w:rsidRPr="001C0B1F" w:rsidRDefault="001C0B1F" w:rsidP="001C0B1F">
      <w:pPr>
        <w:jc w:val="center"/>
        <w:rPr>
          <w:b/>
          <w:bCs/>
          <w:sz w:val="24"/>
          <w:szCs w:val="24"/>
        </w:rPr>
      </w:pPr>
      <w:r>
        <w:rPr>
          <w:b/>
          <w:bCs/>
          <w:sz w:val="24"/>
          <w:szCs w:val="24"/>
        </w:rPr>
        <w:t xml:space="preserve">Minutes of </w:t>
      </w:r>
      <w:r w:rsidRPr="00DF6AED">
        <w:rPr>
          <w:b/>
          <w:bCs/>
          <w:sz w:val="24"/>
          <w:szCs w:val="24"/>
        </w:rPr>
        <w:t>Congham Parish Council</w:t>
      </w:r>
      <w:r w:rsidRPr="009F7E76">
        <w:rPr>
          <w:b/>
          <w:bCs/>
          <w:sz w:val="24"/>
          <w:szCs w:val="24"/>
        </w:rPr>
        <w:t xml:space="preserve"> </w:t>
      </w:r>
      <w:r w:rsidRPr="00DF6AED">
        <w:rPr>
          <w:b/>
          <w:bCs/>
          <w:sz w:val="24"/>
          <w:szCs w:val="24"/>
        </w:rPr>
        <w:t xml:space="preserve">Parish </w:t>
      </w:r>
      <w:r>
        <w:rPr>
          <w:b/>
          <w:bCs/>
          <w:sz w:val="24"/>
          <w:szCs w:val="24"/>
        </w:rPr>
        <w:t>Extra Ordinary Meeting</w:t>
      </w:r>
    </w:p>
    <w:p w14:paraId="57018CC0" w14:textId="131D4DFF" w:rsidR="001C0B1F" w:rsidRPr="001C0B1F" w:rsidRDefault="001C0B1F" w:rsidP="001C0B1F">
      <w:pPr>
        <w:jc w:val="center"/>
        <w:rPr>
          <w:b/>
          <w:bCs/>
          <w:sz w:val="24"/>
          <w:szCs w:val="24"/>
        </w:rPr>
      </w:pPr>
      <w:r w:rsidRPr="001C0B1F">
        <w:rPr>
          <w:b/>
          <w:bCs/>
          <w:sz w:val="24"/>
          <w:szCs w:val="24"/>
        </w:rPr>
        <w:t xml:space="preserve">Wednesday </w:t>
      </w:r>
      <w:r>
        <w:rPr>
          <w:b/>
          <w:bCs/>
          <w:sz w:val="24"/>
          <w:szCs w:val="24"/>
        </w:rPr>
        <w:t>12</w:t>
      </w:r>
      <w:r w:rsidRPr="001C0B1F">
        <w:rPr>
          <w:b/>
          <w:bCs/>
          <w:sz w:val="24"/>
          <w:szCs w:val="24"/>
        </w:rPr>
        <w:t xml:space="preserve">th </w:t>
      </w:r>
      <w:r>
        <w:rPr>
          <w:b/>
          <w:bCs/>
          <w:sz w:val="24"/>
          <w:szCs w:val="24"/>
        </w:rPr>
        <w:t>Nove</w:t>
      </w:r>
      <w:r w:rsidRPr="001C0B1F">
        <w:rPr>
          <w:b/>
          <w:bCs/>
          <w:sz w:val="24"/>
          <w:szCs w:val="24"/>
        </w:rPr>
        <w:t>mber 2025 at 7.00pm – St. Andrews Church, Congham</w:t>
      </w:r>
    </w:p>
    <w:p w14:paraId="0E5B2DF2" w14:textId="7CD609F7" w:rsidR="001C0B1F" w:rsidRPr="001C0B1F" w:rsidRDefault="001C0B1F" w:rsidP="001C0B1F">
      <w:pPr>
        <w:rPr>
          <w:sz w:val="24"/>
          <w:szCs w:val="24"/>
        </w:rPr>
      </w:pPr>
      <w:r w:rsidRPr="001C0B1F">
        <w:rPr>
          <w:b/>
          <w:bCs/>
          <w:sz w:val="24"/>
          <w:szCs w:val="24"/>
        </w:rPr>
        <w:t xml:space="preserve">Present: </w:t>
      </w:r>
      <w:r w:rsidRPr="001C0B1F">
        <w:rPr>
          <w:sz w:val="24"/>
          <w:szCs w:val="24"/>
        </w:rPr>
        <w:t xml:space="preserve">Cllr de Whalley [Chairman] Cllr Grief [Vice Chairman] Cllrs Tilbrook, </w:t>
      </w:r>
      <w:proofErr w:type="gramStart"/>
      <w:r w:rsidRPr="001C0B1F">
        <w:rPr>
          <w:sz w:val="24"/>
          <w:szCs w:val="24"/>
        </w:rPr>
        <w:t>Grange</w:t>
      </w:r>
      <w:proofErr w:type="gramEnd"/>
      <w:r w:rsidRPr="001C0B1F">
        <w:rPr>
          <w:sz w:val="24"/>
          <w:szCs w:val="24"/>
        </w:rPr>
        <w:t xml:space="preserve"> and Rust</w:t>
      </w:r>
    </w:p>
    <w:p w14:paraId="7A3F4505" w14:textId="05F27E84" w:rsidR="001C0B1F" w:rsidRPr="00DF6AED" w:rsidRDefault="001C0B1F" w:rsidP="001C0B1F">
      <w:pPr>
        <w:rPr>
          <w:b/>
          <w:bCs/>
          <w:sz w:val="24"/>
          <w:szCs w:val="24"/>
        </w:rPr>
      </w:pPr>
      <w:r w:rsidRPr="001C0B1F">
        <w:rPr>
          <w:b/>
          <w:bCs/>
          <w:sz w:val="24"/>
          <w:szCs w:val="24"/>
        </w:rPr>
        <w:t xml:space="preserve">In Attendance: </w:t>
      </w:r>
      <w:r w:rsidRPr="001C0B1F">
        <w:rPr>
          <w:sz w:val="24"/>
          <w:szCs w:val="24"/>
        </w:rPr>
        <w:t xml:space="preserve">Mr </w:t>
      </w:r>
      <w:proofErr w:type="spellStart"/>
      <w:r w:rsidRPr="001C0B1F">
        <w:rPr>
          <w:sz w:val="24"/>
          <w:szCs w:val="24"/>
        </w:rPr>
        <w:t>A.</w:t>
      </w:r>
      <w:proofErr w:type="gramStart"/>
      <w:r w:rsidRPr="001C0B1F">
        <w:rPr>
          <w:sz w:val="24"/>
          <w:szCs w:val="24"/>
        </w:rPr>
        <w:t>L.Loy</w:t>
      </w:r>
      <w:proofErr w:type="spellEnd"/>
      <w:proofErr w:type="gramEnd"/>
      <w:r w:rsidRPr="001C0B1F">
        <w:rPr>
          <w:sz w:val="24"/>
          <w:szCs w:val="24"/>
        </w:rPr>
        <w:t xml:space="preserve"> [Clerk] and </w:t>
      </w:r>
      <w:r>
        <w:rPr>
          <w:sz w:val="24"/>
          <w:szCs w:val="24"/>
        </w:rPr>
        <w:t>4</w:t>
      </w:r>
      <w:r w:rsidRPr="001C0B1F">
        <w:rPr>
          <w:sz w:val="24"/>
          <w:szCs w:val="24"/>
        </w:rPr>
        <w:t xml:space="preserve"> members of the public.</w:t>
      </w:r>
      <w:r w:rsidRPr="00DF6AED">
        <w:rPr>
          <w:b/>
          <w:bCs/>
          <w:sz w:val="24"/>
          <w:szCs w:val="24"/>
        </w:rPr>
        <w:t xml:space="preserve"> </w:t>
      </w:r>
    </w:p>
    <w:p w14:paraId="4FCAA6DE" w14:textId="4CD8FD02" w:rsidR="001C0B1F" w:rsidRDefault="001C0B1F">
      <w:pPr>
        <w:rPr>
          <w:b/>
          <w:bCs/>
        </w:rPr>
      </w:pPr>
      <w:r w:rsidRPr="001C0B1F">
        <w:rPr>
          <w:b/>
          <w:bCs/>
        </w:rPr>
        <w:t>25.47</w:t>
      </w:r>
      <w:r>
        <w:rPr>
          <w:b/>
          <w:bCs/>
        </w:rPr>
        <w:t xml:space="preserve"> </w:t>
      </w:r>
      <w:r w:rsidRPr="001C0B1F">
        <w:rPr>
          <w:b/>
          <w:bCs/>
        </w:rPr>
        <w:t>Chairmans report and Apologies for Absence</w:t>
      </w:r>
      <w:r>
        <w:rPr>
          <w:b/>
          <w:bCs/>
        </w:rPr>
        <w:t>.</w:t>
      </w:r>
    </w:p>
    <w:p w14:paraId="2E4AA422" w14:textId="192B85F6" w:rsidR="001C0B1F" w:rsidRDefault="001C0B1F" w:rsidP="00555657">
      <w:pPr>
        <w:ind w:left="720"/>
      </w:pPr>
      <w:r>
        <w:t>The Chairman welcomed all to the extra ordinary meeting with the purpose of</w:t>
      </w:r>
      <w:r w:rsidR="004A3F07">
        <w:t xml:space="preserve"> debating the parish council’s response as consultees for two planning applications. Mr Nick </w:t>
      </w:r>
      <w:r w:rsidR="0062476D">
        <w:t>Boorman of AC</w:t>
      </w:r>
      <w:r w:rsidR="00D950E8">
        <w:t>S Architect</w:t>
      </w:r>
      <w:r w:rsidR="00E84D6B">
        <w:t>ural</w:t>
      </w:r>
      <w:r w:rsidR="004A3F07">
        <w:t xml:space="preserve"> has requested to present an overview of planning application 25/01684/F. The Chairman informed the members o the public who wished to speak on either planning application time was available for them to do so.</w:t>
      </w:r>
    </w:p>
    <w:p w14:paraId="1021B236" w14:textId="42189B94" w:rsidR="004A3F07" w:rsidRDefault="004A3F07" w:rsidP="00555657">
      <w:pPr>
        <w:ind w:left="720"/>
      </w:pPr>
      <w:r>
        <w:t>The Chairman asked the clerk if he had received any apologies for absence, the clerk confirmed that Cllr Weaver had sent his apologies.</w:t>
      </w:r>
    </w:p>
    <w:p w14:paraId="5CAE60BE" w14:textId="002D6034" w:rsidR="004A3F07" w:rsidRDefault="004A3F07">
      <w:pPr>
        <w:rPr>
          <w:b/>
          <w:bCs/>
        </w:rPr>
      </w:pPr>
      <w:r>
        <w:rPr>
          <w:b/>
          <w:bCs/>
        </w:rPr>
        <w:t>25.48 Declarations of Interest</w:t>
      </w:r>
      <w:r w:rsidR="00555657">
        <w:rPr>
          <w:b/>
          <w:bCs/>
        </w:rPr>
        <w:t>.</w:t>
      </w:r>
    </w:p>
    <w:p w14:paraId="207DB83E" w14:textId="4F0B9C89" w:rsidR="00555657" w:rsidRPr="0062476D" w:rsidRDefault="00555657" w:rsidP="00555657">
      <w:pPr>
        <w:ind w:left="720"/>
        <w:rPr>
          <w:b/>
          <w:bCs/>
        </w:rPr>
      </w:pPr>
      <w:r>
        <w:t>Cllr de Whalley made a declaration of interest for all planning matters due to his role as a borough councillor. Cllr de Whalley would not be casting a vote on any of the planning applications but will be facilitating the meeting.</w:t>
      </w:r>
    </w:p>
    <w:p w14:paraId="67B6BD9B" w14:textId="394B2E07" w:rsidR="0062476D" w:rsidRDefault="0062476D" w:rsidP="0062476D">
      <w:pPr>
        <w:rPr>
          <w:b/>
          <w:bCs/>
        </w:rPr>
      </w:pPr>
      <w:r w:rsidRPr="0062476D">
        <w:rPr>
          <w:b/>
          <w:bCs/>
        </w:rPr>
        <w:t>25.49</w:t>
      </w:r>
      <w:r>
        <w:rPr>
          <w:b/>
          <w:bCs/>
        </w:rPr>
        <w:t xml:space="preserve"> Planning Matters</w:t>
      </w:r>
    </w:p>
    <w:p w14:paraId="4E744B55" w14:textId="2A4EB9BF" w:rsidR="0062476D" w:rsidRDefault="0062476D" w:rsidP="0062476D">
      <w:pPr>
        <w:rPr>
          <w:b/>
          <w:bCs/>
        </w:rPr>
      </w:pPr>
      <w:r>
        <w:rPr>
          <w:b/>
          <w:bCs/>
        </w:rPr>
        <w:tab/>
        <w:t xml:space="preserve">25.49.1 </w:t>
      </w:r>
      <w:r w:rsidR="00DC71A0">
        <w:rPr>
          <w:b/>
          <w:bCs/>
        </w:rPr>
        <w:t xml:space="preserve">Application </w:t>
      </w:r>
      <w:r>
        <w:rPr>
          <w:b/>
          <w:bCs/>
        </w:rPr>
        <w:t>01684/F</w:t>
      </w:r>
    </w:p>
    <w:p w14:paraId="66983515" w14:textId="044A67CB" w:rsidR="0062476D" w:rsidRDefault="0062476D" w:rsidP="00DC71A0">
      <w:pPr>
        <w:ind w:left="1440"/>
      </w:pPr>
      <w:r>
        <w:t xml:space="preserve">The Chairman informed the meeting that Mr Nick Boorman had asked to address the meeting in support of the application and invited him to make his presentation reminding him of the </w:t>
      </w:r>
      <w:r w:rsidR="004D6495">
        <w:t>five-minute</w:t>
      </w:r>
      <w:r>
        <w:t xml:space="preserve"> time limit. </w:t>
      </w:r>
    </w:p>
    <w:p w14:paraId="388C0A99" w14:textId="7C13CF32" w:rsidR="0062476D" w:rsidRDefault="0062476D" w:rsidP="00DC71A0">
      <w:pPr>
        <w:ind w:left="1440"/>
      </w:pPr>
      <w:r>
        <w:t xml:space="preserve">Mr Boorman stated that the site is within the development boundary as per the NHP [neighbourhood plan] The building is not a listed building but is of historical interest. The </w:t>
      </w:r>
      <w:r w:rsidR="000C6A46">
        <w:t>drawings were presented to the council and the materials used were outlined by Mr Boorman. Environmental surveys for bats and nests have been completed and it was confirmed that the cart lodge no longer includes a workshop. Highways have opined that the development does not, in terms of visibility to road users, increase risk. The Chairman thanked Mr Booman for his presentation and asked if any councillor wished to make a comment.</w:t>
      </w:r>
    </w:p>
    <w:p w14:paraId="761D51DC" w14:textId="65AF6A13" w:rsidR="000C6A46" w:rsidRDefault="000C6A46" w:rsidP="00DC71A0">
      <w:pPr>
        <w:ind w:left="1440"/>
      </w:pPr>
      <w:r>
        <w:t xml:space="preserve">Cllr Rust- stated that the owners of the property known as Owl Barn currently use the splay area on the plans for additional parking as does contractors such as Anglian Water when undertaking works in the immediate area. Cllr Rust pointed out, as a </w:t>
      </w:r>
      <w:r w:rsidR="00637A6C">
        <w:t>long-time</w:t>
      </w:r>
      <w:r>
        <w:t xml:space="preserve"> resident of the immediate area, that the proposed site of the garages &amp; cart shed is on top of a spring which in recent past has flooded the area to a significant level.</w:t>
      </w:r>
      <w:r w:rsidR="004E750D">
        <w:t xml:space="preserve"> The flooding in the past has caused the collapse of the wall around the site. Cllr Rust mentioned the impact on the view enjoyed by the owners of Owl Barn as the garages are planned to be sited just 15 metres from their property.</w:t>
      </w:r>
    </w:p>
    <w:p w14:paraId="46396893" w14:textId="12796F9D" w:rsidR="004E750D" w:rsidRDefault="004E750D" w:rsidP="00DC71A0">
      <w:pPr>
        <w:ind w:left="1440"/>
      </w:pPr>
      <w:r>
        <w:t>Cllr Grief – stated that overflows of sewage has occurred on the site in the past and a plan to address the risk needs to be in place.</w:t>
      </w:r>
    </w:p>
    <w:p w14:paraId="53DCCD7B" w14:textId="1B6EC8CB" w:rsidR="004E750D" w:rsidRDefault="004E750D" w:rsidP="00DC71A0">
      <w:pPr>
        <w:ind w:left="1440"/>
      </w:pPr>
      <w:r>
        <w:lastRenderedPageBreak/>
        <w:t>Cllr Grange- stated her agreement with Cllr Rust’s comments adding that the site looks quite small in comparison to the footprint of the planned development.</w:t>
      </w:r>
    </w:p>
    <w:p w14:paraId="6C10C679" w14:textId="5B52A01A" w:rsidR="004E750D" w:rsidRDefault="004E750D" w:rsidP="00DC71A0">
      <w:pPr>
        <w:ind w:left="1440"/>
      </w:pPr>
      <w:r>
        <w:t xml:space="preserve">Cllr Tilbrook – stated the NHP has designated Congham as a hamlet and the NHP is not seeking further development in Congham. He raised a concern regarding the inevitable increase in traffic using </w:t>
      </w:r>
      <w:r w:rsidR="00C408E9">
        <w:t xml:space="preserve">St Andrew’s Lane [a single-track road with passing places] stating that sat </w:t>
      </w:r>
      <w:proofErr w:type="spellStart"/>
      <w:r w:rsidR="00C408E9">
        <w:t>navs</w:t>
      </w:r>
      <w:proofErr w:type="spellEnd"/>
      <w:r w:rsidR="00C408E9">
        <w:t xml:space="preserve"> to the proposed site guides delivery drivers or visitors to access via St Andrew’s Lane. Cllr Tilbrook agreed with Cllr Rust’s concern regarding the proposed access to the development. </w:t>
      </w:r>
      <w:proofErr w:type="gramStart"/>
      <w:r w:rsidR="00C408E9">
        <w:t>In regard to</w:t>
      </w:r>
      <w:proofErr w:type="gramEnd"/>
      <w:r w:rsidR="00C408E9">
        <w:t xml:space="preserve"> the materials planned to be used on the roof of the development Cllr Tilbrook expressed a concern that zinc panels were to be used for part of the roof and questioned why pantiles are not used for the whole roof as it would be aesthetically pleasing and in keeping with the look of the hamlet.</w:t>
      </w:r>
    </w:p>
    <w:p w14:paraId="00E2C10F" w14:textId="622B142C" w:rsidR="00C408E9" w:rsidRDefault="00C408E9" w:rsidP="00DC71A0">
      <w:pPr>
        <w:ind w:left="1440"/>
      </w:pPr>
      <w:r>
        <w:t xml:space="preserve">The Chairman invited any members of the public to comment if they so wish. Two parishioners expressed their concern regarding the development which included fears over the impact of flooding from the spring, the splay and entrance proposed and the proximity of the development to a neighbouring property which will restrict the </w:t>
      </w:r>
      <w:r w:rsidR="004D6495">
        <w:t>resident’s</w:t>
      </w:r>
      <w:r>
        <w:t xml:space="preserve"> view.</w:t>
      </w:r>
    </w:p>
    <w:p w14:paraId="46B79AF7" w14:textId="13D1A308" w:rsidR="004D6495" w:rsidRDefault="004D6495" w:rsidP="004D6495">
      <w:pPr>
        <w:ind w:left="360"/>
      </w:pPr>
      <w:r>
        <w:t>The Chairman thanked everyone for their views and summarised the concerns expressed as;</w:t>
      </w:r>
    </w:p>
    <w:p w14:paraId="038B1E49" w14:textId="71FD0FF1" w:rsidR="004D6495" w:rsidRDefault="004D6495" w:rsidP="004D6495">
      <w:pPr>
        <w:pStyle w:val="ListParagraph"/>
        <w:numPr>
          <w:ilvl w:val="0"/>
          <w:numId w:val="1"/>
        </w:numPr>
      </w:pPr>
      <w:r>
        <w:t>Intermittent flooding from spring located below the site of the garage / cart shed.</w:t>
      </w:r>
    </w:p>
    <w:p w14:paraId="4C0482FF" w14:textId="7872181B" w:rsidR="004D6495" w:rsidRDefault="004D6495" w:rsidP="004D6495">
      <w:pPr>
        <w:pStyle w:val="ListParagraph"/>
        <w:numPr>
          <w:ilvl w:val="0"/>
          <w:numId w:val="1"/>
        </w:numPr>
      </w:pPr>
      <w:r>
        <w:t>Increased traffic in St Andrew’s Lane</w:t>
      </w:r>
    </w:p>
    <w:p w14:paraId="2A933899" w14:textId="2640D8F2" w:rsidR="004D6495" w:rsidRDefault="004D6495" w:rsidP="004D6495">
      <w:pPr>
        <w:pStyle w:val="ListParagraph"/>
        <w:numPr>
          <w:ilvl w:val="0"/>
          <w:numId w:val="1"/>
        </w:numPr>
      </w:pPr>
      <w:r>
        <w:t>Access to the site</w:t>
      </w:r>
    </w:p>
    <w:p w14:paraId="56A27F6E" w14:textId="2566EBCB" w:rsidR="004D6495" w:rsidRDefault="004D6495" w:rsidP="004D6495">
      <w:pPr>
        <w:pStyle w:val="ListParagraph"/>
        <w:numPr>
          <w:ilvl w:val="0"/>
          <w:numId w:val="1"/>
        </w:numPr>
      </w:pPr>
      <w:r>
        <w:t>Use of Zinc rather than pantiles on a section of the roof</w:t>
      </w:r>
    </w:p>
    <w:p w14:paraId="12CEB288" w14:textId="0F3F8B95" w:rsidR="004D6495" w:rsidRDefault="004D6495" w:rsidP="004D6495">
      <w:pPr>
        <w:pStyle w:val="ListParagraph"/>
        <w:numPr>
          <w:ilvl w:val="0"/>
          <w:numId w:val="1"/>
        </w:numPr>
      </w:pPr>
      <w:r>
        <w:t>Size of the plot in relation to the footprint of the development</w:t>
      </w:r>
    </w:p>
    <w:p w14:paraId="59C4D074" w14:textId="77777777" w:rsidR="004D6495" w:rsidRDefault="004D6495" w:rsidP="004D6495">
      <w:pPr>
        <w:pStyle w:val="ListParagraph"/>
        <w:numPr>
          <w:ilvl w:val="0"/>
          <w:numId w:val="1"/>
        </w:numPr>
      </w:pPr>
      <w:r>
        <w:t>Restricted the view from neighbouring properties</w:t>
      </w:r>
    </w:p>
    <w:p w14:paraId="3FA48E6A" w14:textId="515D4A6C" w:rsidR="004D6495" w:rsidRDefault="004D6495" w:rsidP="004D6495">
      <w:pPr>
        <w:pStyle w:val="ListParagraph"/>
        <w:numPr>
          <w:ilvl w:val="0"/>
          <w:numId w:val="1"/>
        </w:numPr>
      </w:pPr>
      <w:r>
        <w:t>Neighbourhood Plan not seeking new developments in the hamlet of Congham.</w:t>
      </w:r>
    </w:p>
    <w:p w14:paraId="167D20A7" w14:textId="77777777" w:rsidR="004D6495" w:rsidRDefault="004D6495" w:rsidP="004D6495">
      <w:pPr>
        <w:pStyle w:val="ListParagraph"/>
        <w:rPr>
          <w:sz w:val="24"/>
          <w:szCs w:val="24"/>
        </w:rPr>
      </w:pPr>
    </w:p>
    <w:p w14:paraId="526099E1" w14:textId="331AB12A" w:rsidR="004D6495" w:rsidRDefault="004D6495" w:rsidP="004D6495">
      <w:pPr>
        <w:pStyle w:val="ListParagraph"/>
        <w:rPr>
          <w:sz w:val="24"/>
          <w:szCs w:val="24"/>
        </w:rPr>
      </w:pPr>
      <w:r>
        <w:rPr>
          <w:sz w:val="24"/>
          <w:szCs w:val="24"/>
        </w:rPr>
        <w:t xml:space="preserve">Cllr Rust proposed </w:t>
      </w:r>
      <w:r w:rsidR="00DC71A0">
        <w:rPr>
          <w:sz w:val="24"/>
          <w:szCs w:val="24"/>
        </w:rPr>
        <w:t>objecting to the planning application on the grounds summarised above, seconded by Cllr Tilbrook. Voting was three for the proposal, and two abstentions. - Resolved</w:t>
      </w:r>
    </w:p>
    <w:p w14:paraId="7EE83415" w14:textId="6526F352" w:rsidR="00DC71A0" w:rsidRDefault="00DC71A0" w:rsidP="00DC71A0">
      <w:pPr>
        <w:rPr>
          <w:b/>
          <w:bCs/>
          <w:sz w:val="24"/>
          <w:szCs w:val="24"/>
        </w:rPr>
      </w:pPr>
      <w:r>
        <w:rPr>
          <w:b/>
          <w:bCs/>
          <w:sz w:val="24"/>
          <w:szCs w:val="24"/>
        </w:rPr>
        <w:t>25.49.2 Planning Application 25/00610/F</w:t>
      </w:r>
    </w:p>
    <w:p w14:paraId="297168C8" w14:textId="357C8295" w:rsidR="00DC71A0" w:rsidRDefault="00DC71A0" w:rsidP="00DC71A0">
      <w:pPr>
        <w:ind w:left="720"/>
        <w:rPr>
          <w:sz w:val="24"/>
          <w:szCs w:val="24"/>
        </w:rPr>
      </w:pPr>
      <w:r>
        <w:rPr>
          <w:sz w:val="24"/>
          <w:szCs w:val="24"/>
        </w:rPr>
        <w:t>The Chairman introduced the planning application which is an appeal against the decision made by the borough council. The appeal panel have contacted all consultees for the original planning application with a view to establishing if they wish to add, alter or change their original comment on the planning application. Cllr Rust expressed his continued support for the application but recognised the majority view at the time of the original planning application was to object to the planning application by majority vote [not unanimous] Cllr Tilbrook proposed the council’s original objection to 25/00610/F remain unchanged, seconded Cllr Grange. Voting 2 for 1 against 2 abstentions. – Resolved</w:t>
      </w:r>
    </w:p>
    <w:p w14:paraId="3F34DD51" w14:textId="5A412375" w:rsidR="00DC71A0" w:rsidRDefault="00DC71A0" w:rsidP="00DC71A0">
      <w:pPr>
        <w:rPr>
          <w:sz w:val="24"/>
          <w:szCs w:val="24"/>
        </w:rPr>
      </w:pPr>
      <w:r>
        <w:rPr>
          <w:sz w:val="24"/>
          <w:szCs w:val="24"/>
        </w:rPr>
        <w:t>The Chairman thanked all present for their comments and closed the meeting.</w:t>
      </w:r>
    </w:p>
    <w:p w14:paraId="3FB86E36" w14:textId="3E2BF1C0" w:rsidR="00555657" w:rsidRPr="00FB1C0C" w:rsidRDefault="002E7494">
      <w:pPr>
        <w:rPr>
          <w:sz w:val="24"/>
          <w:szCs w:val="24"/>
        </w:rPr>
      </w:pPr>
      <w:r>
        <w:rPr>
          <w:sz w:val="24"/>
          <w:szCs w:val="24"/>
        </w:rPr>
        <w:t>Chairman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26/11/202</w:t>
      </w:r>
      <w:r w:rsidR="00FB1C0C">
        <w:rPr>
          <w:sz w:val="24"/>
          <w:szCs w:val="24"/>
        </w:rPr>
        <w:t>5</w:t>
      </w:r>
    </w:p>
    <w:sectPr w:rsidR="00555657" w:rsidRPr="00FB1C0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5F9A3" w14:textId="77777777" w:rsidR="002D623B" w:rsidRDefault="002D623B" w:rsidP="00EA3601">
      <w:pPr>
        <w:spacing w:after="0" w:line="240" w:lineRule="auto"/>
      </w:pPr>
      <w:r>
        <w:separator/>
      </w:r>
    </w:p>
  </w:endnote>
  <w:endnote w:type="continuationSeparator" w:id="0">
    <w:p w14:paraId="32456EAF" w14:textId="77777777" w:rsidR="002D623B" w:rsidRDefault="002D623B" w:rsidP="00EA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8FD1F" w14:textId="77777777" w:rsidR="00EA3601" w:rsidRDefault="00EA36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485B" w14:textId="77777777" w:rsidR="00EA3601" w:rsidRDefault="00EA36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E88E" w14:textId="77777777" w:rsidR="00EA3601" w:rsidRDefault="00EA3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7A7F0" w14:textId="77777777" w:rsidR="002D623B" w:rsidRDefault="002D623B" w:rsidP="00EA3601">
      <w:pPr>
        <w:spacing w:after="0" w:line="240" w:lineRule="auto"/>
      </w:pPr>
      <w:r>
        <w:separator/>
      </w:r>
    </w:p>
  </w:footnote>
  <w:footnote w:type="continuationSeparator" w:id="0">
    <w:p w14:paraId="6773984F" w14:textId="77777777" w:rsidR="002D623B" w:rsidRDefault="002D623B" w:rsidP="00EA3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00BF" w14:textId="77777777" w:rsidR="00EA3601" w:rsidRDefault="00EA3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1433" w14:textId="58162A61" w:rsidR="00EA3601" w:rsidRDefault="00EA36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BD41F" w14:textId="77777777" w:rsidR="00EA3601" w:rsidRDefault="00EA3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00315"/>
    <w:multiLevelType w:val="hybridMultilevel"/>
    <w:tmpl w:val="DBBC7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17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1F"/>
    <w:rsid w:val="00036E11"/>
    <w:rsid w:val="000C6A46"/>
    <w:rsid w:val="00176513"/>
    <w:rsid w:val="0019699D"/>
    <w:rsid w:val="001C0B1F"/>
    <w:rsid w:val="001E772E"/>
    <w:rsid w:val="002D623B"/>
    <w:rsid w:val="002E7494"/>
    <w:rsid w:val="00402915"/>
    <w:rsid w:val="004A3F07"/>
    <w:rsid w:val="004D6495"/>
    <w:rsid w:val="004E750D"/>
    <w:rsid w:val="00555657"/>
    <w:rsid w:val="005E5B44"/>
    <w:rsid w:val="0062476D"/>
    <w:rsid w:val="006379A9"/>
    <w:rsid w:val="00637A6C"/>
    <w:rsid w:val="0064675B"/>
    <w:rsid w:val="00776811"/>
    <w:rsid w:val="00887211"/>
    <w:rsid w:val="00930E20"/>
    <w:rsid w:val="00AE382C"/>
    <w:rsid w:val="00C408E9"/>
    <w:rsid w:val="00CA1EDA"/>
    <w:rsid w:val="00D950E8"/>
    <w:rsid w:val="00DC71A0"/>
    <w:rsid w:val="00E84D6B"/>
    <w:rsid w:val="00EA3601"/>
    <w:rsid w:val="00FB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A65B4"/>
  <w15:chartTrackingRefBased/>
  <w15:docId w15:val="{05E5DAD5-3957-4FC1-8F23-C4BE000B0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B1F"/>
  </w:style>
  <w:style w:type="paragraph" w:styleId="Heading1">
    <w:name w:val="heading 1"/>
    <w:basedOn w:val="Normal"/>
    <w:next w:val="Normal"/>
    <w:link w:val="Heading1Char"/>
    <w:uiPriority w:val="9"/>
    <w:qFormat/>
    <w:rsid w:val="001C0B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0B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0B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0B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0B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0B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0B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0B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0B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B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0B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0B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0B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0B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0B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B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B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B1F"/>
    <w:rPr>
      <w:rFonts w:eastAsiaTheme="majorEastAsia" w:cstheme="majorBidi"/>
      <w:color w:val="272727" w:themeColor="text1" w:themeTint="D8"/>
    </w:rPr>
  </w:style>
  <w:style w:type="paragraph" w:styleId="Title">
    <w:name w:val="Title"/>
    <w:basedOn w:val="Normal"/>
    <w:next w:val="Normal"/>
    <w:link w:val="TitleChar"/>
    <w:uiPriority w:val="10"/>
    <w:qFormat/>
    <w:rsid w:val="001C0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B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B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B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B1F"/>
    <w:pPr>
      <w:spacing w:before="160"/>
      <w:jc w:val="center"/>
    </w:pPr>
    <w:rPr>
      <w:i/>
      <w:iCs/>
      <w:color w:val="404040" w:themeColor="text1" w:themeTint="BF"/>
    </w:rPr>
  </w:style>
  <w:style w:type="character" w:customStyle="1" w:styleId="QuoteChar">
    <w:name w:val="Quote Char"/>
    <w:basedOn w:val="DefaultParagraphFont"/>
    <w:link w:val="Quote"/>
    <w:uiPriority w:val="29"/>
    <w:rsid w:val="001C0B1F"/>
    <w:rPr>
      <w:i/>
      <w:iCs/>
      <w:color w:val="404040" w:themeColor="text1" w:themeTint="BF"/>
    </w:rPr>
  </w:style>
  <w:style w:type="paragraph" w:styleId="ListParagraph">
    <w:name w:val="List Paragraph"/>
    <w:basedOn w:val="Normal"/>
    <w:uiPriority w:val="34"/>
    <w:qFormat/>
    <w:rsid w:val="001C0B1F"/>
    <w:pPr>
      <w:ind w:left="720"/>
      <w:contextualSpacing/>
    </w:pPr>
  </w:style>
  <w:style w:type="character" w:styleId="IntenseEmphasis">
    <w:name w:val="Intense Emphasis"/>
    <w:basedOn w:val="DefaultParagraphFont"/>
    <w:uiPriority w:val="21"/>
    <w:qFormat/>
    <w:rsid w:val="001C0B1F"/>
    <w:rPr>
      <w:i/>
      <w:iCs/>
      <w:color w:val="2F5496" w:themeColor="accent1" w:themeShade="BF"/>
    </w:rPr>
  </w:style>
  <w:style w:type="paragraph" w:styleId="IntenseQuote">
    <w:name w:val="Intense Quote"/>
    <w:basedOn w:val="Normal"/>
    <w:next w:val="Normal"/>
    <w:link w:val="IntenseQuoteChar"/>
    <w:uiPriority w:val="30"/>
    <w:qFormat/>
    <w:rsid w:val="001C0B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0B1F"/>
    <w:rPr>
      <w:i/>
      <w:iCs/>
      <w:color w:val="2F5496" w:themeColor="accent1" w:themeShade="BF"/>
    </w:rPr>
  </w:style>
  <w:style w:type="character" w:styleId="IntenseReference">
    <w:name w:val="Intense Reference"/>
    <w:basedOn w:val="DefaultParagraphFont"/>
    <w:uiPriority w:val="32"/>
    <w:qFormat/>
    <w:rsid w:val="001C0B1F"/>
    <w:rPr>
      <w:b/>
      <w:bCs/>
      <w:smallCaps/>
      <w:color w:val="2F5496" w:themeColor="accent1" w:themeShade="BF"/>
      <w:spacing w:val="5"/>
    </w:rPr>
  </w:style>
  <w:style w:type="character" w:styleId="CommentReference">
    <w:name w:val="annotation reference"/>
    <w:basedOn w:val="DefaultParagraphFont"/>
    <w:uiPriority w:val="99"/>
    <w:semiHidden/>
    <w:unhideWhenUsed/>
    <w:rsid w:val="004D6495"/>
    <w:rPr>
      <w:sz w:val="16"/>
      <w:szCs w:val="16"/>
    </w:rPr>
  </w:style>
  <w:style w:type="paragraph" w:styleId="CommentText">
    <w:name w:val="annotation text"/>
    <w:basedOn w:val="Normal"/>
    <w:link w:val="CommentTextChar"/>
    <w:uiPriority w:val="99"/>
    <w:semiHidden/>
    <w:unhideWhenUsed/>
    <w:rsid w:val="004D6495"/>
    <w:pPr>
      <w:spacing w:line="240" w:lineRule="auto"/>
    </w:pPr>
    <w:rPr>
      <w:sz w:val="20"/>
      <w:szCs w:val="20"/>
    </w:rPr>
  </w:style>
  <w:style w:type="character" w:customStyle="1" w:styleId="CommentTextChar">
    <w:name w:val="Comment Text Char"/>
    <w:basedOn w:val="DefaultParagraphFont"/>
    <w:link w:val="CommentText"/>
    <w:uiPriority w:val="99"/>
    <w:semiHidden/>
    <w:rsid w:val="004D6495"/>
    <w:rPr>
      <w:sz w:val="20"/>
      <w:szCs w:val="20"/>
    </w:rPr>
  </w:style>
  <w:style w:type="paragraph" w:styleId="CommentSubject">
    <w:name w:val="annotation subject"/>
    <w:basedOn w:val="CommentText"/>
    <w:next w:val="CommentText"/>
    <w:link w:val="CommentSubjectChar"/>
    <w:uiPriority w:val="99"/>
    <w:semiHidden/>
    <w:unhideWhenUsed/>
    <w:rsid w:val="004D6495"/>
    <w:rPr>
      <w:b/>
      <w:bCs/>
    </w:rPr>
  </w:style>
  <w:style w:type="character" w:customStyle="1" w:styleId="CommentSubjectChar">
    <w:name w:val="Comment Subject Char"/>
    <w:basedOn w:val="CommentTextChar"/>
    <w:link w:val="CommentSubject"/>
    <w:uiPriority w:val="99"/>
    <w:semiHidden/>
    <w:rsid w:val="004D6495"/>
    <w:rPr>
      <w:b/>
      <w:bCs/>
      <w:sz w:val="20"/>
      <w:szCs w:val="20"/>
    </w:rPr>
  </w:style>
  <w:style w:type="paragraph" w:styleId="Header">
    <w:name w:val="header"/>
    <w:basedOn w:val="Normal"/>
    <w:link w:val="HeaderChar"/>
    <w:uiPriority w:val="99"/>
    <w:unhideWhenUsed/>
    <w:rsid w:val="00EA36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01"/>
  </w:style>
  <w:style w:type="paragraph" w:styleId="Footer">
    <w:name w:val="footer"/>
    <w:basedOn w:val="Normal"/>
    <w:link w:val="FooterChar"/>
    <w:uiPriority w:val="99"/>
    <w:unhideWhenUsed/>
    <w:rsid w:val="00EA36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2</cp:revision>
  <cp:lastPrinted>2025-11-24T12:08:00Z</cp:lastPrinted>
  <dcterms:created xsi:type="dcterms:W3CDTF">2025-12-03T18:45:00Z</dcterms:created>
  <dcterms:modified xsi:type="dcterms:W3CDTF">2025-12-03T18:45:00Z</dcterms:modified>
</cp:coreProperties>
</file>